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C6" w:rsidRPr="00DE5427" w:rsidRDefault="009E71C6" w:rsidP="009E71C6">
      <w:pPr>
        <w:spacing w:after="0" w:line="480" w:lineRule="auto"/>
        <w:ind w:firstLine="709"/>
        <w:rPr>
          <w:rFonts w:ascii="Times New Roman" w:hAnsi="Times New Roman"/>
          <w:sz w:val="24"/>
          <w:szCs w:val="24"/>
        </w:rPr>
      </w:pPr>
    </w:p>
    <w:p w:rsidR="009E71C6" w:rsidRPr="00DE5427" w:rsidRDefault="00604737" w:rsidP="009E71C6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331757" cy="2458720"/>
            <wp:effectExtent l="5788" t="0" r="217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80720" cy="3240360"/>
                      <a:chOff x="1115616" y="2060848"/>
                      <a:chExt cx="6480720" cy="3240360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1115616" y="2060848"/>
                        <a:ext cx="1302664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Apt</a:t>
                          </a:r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 Verbal </a:t>
                          </a:r>
                        </a:p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(R)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1187624" y="4221088"/>
                        <a:ext cx="1050288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Maestría </a:t>
                          </a:r>
                        </a:p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(M)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2411760" y="3140968"/>
                        <a:ext cx="1351652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Ef. Escritura</a:t>
                          </a:r>
                        </a:p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(E)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4355976" y="3790781"/>
                        <a:ext cx="1210588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Ef. Lengua</a:t>
                          </a:r>
                        </a:p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(L)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6103620" y="3131676"/>
                        <a:ext cx="149271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Prom</a:t>
                          </a:r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 Lengua</a:t>
                          </a:r>
                        </a:p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(P)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1" name="Straight Arrow Connector 10"/>
                      <a:cNvCxnSpPr>
                        <a:stCxn id="4" idx="3"/>
                        <a:endCxn id="7" idx="0"/>
                      </a:cNvCxnSpPr>
                    </a:nvCxnSpPr>
                    <a:spPr>
                      <a:xfrm>
                        <a:off x="2418280" y="2384014"/>
                        <a:ext cx="669306" cy="756954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Straight Arrow Connector 12"/>
                      <a:cNvCxnSpPr>
                        <a:stCxn id="7" idx="3"/>
                        <a:endCxn id="8" idx="1"/>
                      </a:cNvCxnSpPr>
                    </a:nvCxnSpPr>
                    <a:spPr>
                      <a:xfrm>
                        <a:off x="3763412" y="3464134"/>
                        <a:ext cx="592564" cy="649813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Straight Arrow Connector 14"/>
                      <a:cNvCxnSpPr>
                        <a:stCxn id="7" idx="3"/>
                        <a:endCxn id="9" idx="1"/>
                      </a:cNvCxnSpPr>
                    </a:nvCxnSpPr>
                    <a:spPr>
                      <a:xfrm flipV="1">
                        <a:off x="3763412" y="3454842"/>
                        <a:ext cx="2340208" cy="9292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Straight Arrow Connector 16"/>
                      <a:cNvCxnSpPr>
                        <a:stCxn id="8" idx="3"/>
                        <a:endCxn id="9" idx="1"/>
                      </a:cNvCxnSpPr>
                    </a:nvCxnSpPr>
                    <a:spPr>
                      <a:xfrm flipV="1">
                        <a:off x="5566564" y="3454842"/>
                        <a:ext cx="537056" cy="659105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Straight Arrow Connector 18"/>
                      <a:cNvCxnSpPr>
                        <a:stCxn id="6" idx="3"/>
                        <a:endCxn id="7" idx="2"/>
                      </a:cNvCxnSpPr>
                    </a:nvCxnSpPr>
                    <a:spPr>
                      <a:xfrm flipV="1">
                        <a:off x="2237912" y="3787299"/>
                        <a:ext cx="849674" cy="756955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Straight Arrow Connector 20"/>
                      <a:cNvCxnSpPr>
                        <a:stCxn id="6" idx="3"/>
                        <a:endCxn id="8" idx="1"/>
                      </a:cNvCxnSpPr>
                    </a:nvCxnSpPr>
                    <a:spPr>
                      <a:xfrm flipV="1">
                        <a:off x="2237912" y="4113947"/>
                        <a:ext cx="2118064" cy="430307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Curved Connector 22"/>
                      <a:cNvCxnSpPr>
                        <a:stCxn id="4" idx="1"/>
                        <a:endCxn id="6" idx="1"/>
                      </a:cNvCxnSpPr>
                    </a:nvCxnSpPr>
                    <a:spPr>
                      <a:xfrm rot="10800000" flipH="1" flipV="1">
                        <a:off x="1115616" y="2384014"/>
                        <a:ext cx="72008" cy="2160240"/>
                      </a:xfrm>
                      <a:prstGeom prst="curvedConnector3">
                        <a:avLst>
                          <a:gd name="adj1" fmla="val -638754"/>
                        </a:avLst>
                      </a:prstGeom>
                      <a:ln w="12700">
                        <a:solidFill>
                          <a:schemeClr val="tx1"/>
                        </a:solidFill>
                        <a:headEnd type="triangl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0" name="Oval 29"/>
                      <a:cNvSpPr/>
                    </a:nvSpPr>
                    <a:spPr>
                      <a:xfrm>
                        <a:off x="1547664" y="3212976"/>
                        <a:ext cx="576064" cy="50405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6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eE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1" name="Oval 30"/>
                      <a:cNvSpPr/>
                    </a:nvSpPr>
                    <a:spPr>
                      <a:xfrm>
                        <a:off x="4671948" y="4797152"/>
                        <a:ext cx="576064" cy="50405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6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eL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2" name="Oval 31"/>
                      <a:cNvSpPr/>
                    </a:nvSpPr>
                    <a:spPr>
                      <a:xfrm>
                        <a:off x="6555173" y="2326846"/>
                        <a:ext cx="576064" cy="504056"/>
                      </a:xfrm>
                      <a:prstGeom prst="ellipse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6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eP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4" name="TextBox 33"/>
                      <a:cNvSpPr txBox="1"/>
                    </a:nvSpPr>
                    <a:spPr>
                      <a:xfrm>
                        <a:off x="2367268" y="2691449"/>
                        <a:ext cx="54854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pER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2223252" y="3882534"/>
                        <a:ext cx="595035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pEM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" name="TextBox 35"/>
                      <a:cNvSpPr txBox="1"/>
                    </a:nvSpPr>
                    <a:spPr>
                      <a:xfrm>
                        <a:off x="3131840" y="4293096"/>
                        <a:ext cx="595035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pLM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940427" y="3472520"/>
                        <a:ext cx="53732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pLE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4716016" y="3140968"/>
                        <a:ext cx="526106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pPE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5652120" y="3861048"/>
                        <a:ext cx="526106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pPL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41" name="Straight Arrow Connector 40"/>
                      <a:cNvCxnSpPr>
                        <a:stCxn id="30" idx="6"/>
                        <a:endCxn id="7" idx="1"/>
                      </a:cNvCxnSpPr>
                    </a:nvCxnSpPr>
                    <a:spPr>
                      <a:xfrm flipV="1">
                        <a:off x="2123728" y="3464134"/>
                        <a:ext cx="288032" cy="87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Straight Arrow Connector 45"/>
                      <a:cNvCxnSpPr>
                        <a:stCxn id="32" idx="4"/>
                        <a:endCxn id="9" idx="0"/>
                      </a:cNvCxnSpPr>
                    </a:nvCxnSpPr>
                    <a:spPr>
                      <a:xfrm>
                        <a:off x="6843205" y="2830902"/>
                        <a:ext cx="6773" cy="300774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Straight Arrow Connector 49"/>
                      <a:cNvCxnSpPr>
                        <a:stCxn id="31" idx="0"/>
                        <a:endCxn id="8" idx="2"/>
                      </a:cNvCxnSpPr>
                    </a:nvCxnSpPr>
                    <a:spPr>
                      <a:xfrm flipV="1">
                        <a:off x="4959980" y="4437112"/>
                        <a:ext cx="1290" cy="36004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Straight Arrow Connector 52"/>
                      <a:cNvCxnSpPr>
                        <a:stCxn id="4" idx="3"/>
                        <a:endCxn id="9" idx="1"/>
                      </a:cNvCxnSpPr>
                    </a:nvCxnSpPr>
                    <a:spPr>
                      <a:xfrm>
                        <a:off x="2418280" y="2384014"/>
                        <a:ext cx="3685340" cy="1070828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3890657" y="2564904"/>
                        <a:ext cx="53732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pPR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9E71C6" w:rsidRPr="004A4E1C" w:rsidRDefault="009E71C6" w:rsidP="009E71C6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4A4E1C">
        <w:rPr>
          <w:b/>
          <w:sz w:val="22"/>
          <w:szCs w:val="22"/>
        </w:rPr>
        <w:t xml:space="preserve">Figura 1: </w:t>
      </w:r>
      <w:r w:rsidRPr="009E71C6">
        <w:rPr>
          <w:sz w:val="22"/>
          <w:szCs w:val="22"/>
        </w:rPr>
        <w:t xml:space="preserve">Un modelo social-cognitivo del rendimiento académico en Lengua. Nota: </w:t>
      </w:r>
      <w:proofErr w:type="spellStart"/>
      <w:r w:rsidRPr="009E71C6">
        <w:rPr>
          <w:sz w:val="22"/>
          <w:szCs w:val="22"/>
        </w:rPr>
        <w:t>Tot</w:t>
      </w:r>
      <w:proofErr w:type="spellEnd"/>
      <w:r w:rsidRPr="009E71C6">
        <w:rPr>
          <w:sz w:val="22"/>
          <w:szCs w:val="22"/>
        </w:rPr>
        <w:t xml:space="preserve">. </w:t>
      </w:r>
      <w:proofErr w:type="spellStart"/>
      <w:r w:rsidRPr="009E71C6">
        <w:rPr>
          <w:sz w:val="22"/>
          <w:szCs w:val="22"/>
        </w:rPr>
        <w:t>Verb</w:t>
      </w:r>
      <w:proofErr w:type="spellEnd"/>
      <w:r w:rsidRPr="009E71C6">
        <w:rPr>
          <w:sz w:val="22"/>
          <w:szCs w:val="22"/>
        </w:rPr>
        <w:t xml:space="preserve">=Aptitud Verbal; </w:t>
      </w:r>
      <w:proofErr w:type="spellStart"/>
      <w:r w:rsidRPr="009E71C6">
        <w:rPr>
          <w:sz w:val="22"/>
          <w:szCs w:val="22"/>
        </w:rPr>
        <w:t>Efwriti</w:t>
      </w:r>
      <w:proofErr w:type="spellEnd"/>
      <w:r w:rsidRPr="009E71C6">
        <w:rPr>
          <w:sz w:val="22"/>
          <w:szCs w:val="22"/>
        </w:rPr>
        <w:t xml:space="preserve">=autoeficacia para la escritura; Maestría=Estructura de maestría de las metas de clase; </w:t>
      </w:r>
      <w:proofErr w:type="spellStart"/>
      <w:r w:rsidRPr="009E71C6">
        <w:rPr>
          <w:sz w:val="22"/>
          <w:szCs w:val="22"/>
        </w:rPr>
        <w:t>Efflengu</w:t>
      </w:r>
      <w:proofErr w:type="spellEnd"/>
      <w:r w:rsidRPr="009E71C6">
        <w:rPr>
          <w:sz w:val="22"/>
          <w:szCs w:val="22"/>
        </w:rPr>
        <w:t xml:space="preserve">=Autoeficacia para rendimiento en Lengua; </w:t>
      </w:r>
      <w:proofErr w:type="spellStart"/>
      <w:r w:rsidRPr="009E71C6">
        <w:rPr>
          <w:sz w:val="22"/>
          <w:szCs w:val="22"/>
        </w:rPr>
        <w:t>Promed</w:t>
      </w:r>
      <w:proofErr w:type="spellEnd"/>
      <w:r w:rsidRPr="009E71C6">
        <w:rPr>
          <w:sz w:val="22"/>
          <w:szCs w:val="22"/>
        </w:rPr>
        <w:t>=Promedio de calificaciones en Lengua; e=error de medición.</w:t>
      </w:r>
    </w:p>
    <w:p w:rsidR="009E71C6" w:rsidRPr="00DE5427" w:rsidRDefault="009E71C6" w:rsidP="009E71C6">
      <w:pPr>
        <w:pStyle w:val="NormalWeb"/>
        <w:spacing w:before="0" w:beforeAutospacing="0" w:after="0" w:afterAutospacing="0" w:line="480" w:lineRule="auto"/>
        <w:ind w:firstLine="709"/>
        <w:rPr>
          <w:lang w:val="es-ES"/>
        </w:rPr>
      </w:pPr>
    </w:p>
    <w:p w:rsidR="00B163DD" w:rsidRDefault="009E71C6" w:rsidP="00B163DD">
      <w:pPr>
        <w:pStyle w:val="NormalWeb"/>
        <w:spacing w:before="0" w:beforeAutospacing="0" w:after="0" w:afterAutospacing="0" w:line="360" w:lineRule="auto"/>
      </w:pPr>
      <w:r w:rsidRPr="00DE5427">
        <w:rPr>
          <w:lang w:val="es-ES"/>
        </w:rPr>
        <w:t xml:space="preserve"> </w:t>
      </w:r>
      <w:r w:rsidR="00B163DD">
        <w:rPr>
          <w:noProof/>
          <w:lang w:val="en-US" w:eastAsia="en-US"/>
        </w:rPr>
        <w:drawing>
          <wp:inline distT="0" distB="0" distL="0" distR="0">
            <wp:extent cx="5527329" cy="2156460"/>
            <wp:effectExtent l="0" t="0" r="2251" b="0"/>
            <wp:docPr id="3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984776" cy="2806571"/>
                      <a:chOff x="611560" y="2060848"/>
                      <a:chExt cx="6984776" cy="2806571"/>
                    </a:xfrm>
                  </a:grpSpPr>
                  <a:sp>
                    <a:nvSpPr>
                      <a:cNvPr id="4" name="TextBox 3"/>
                      <a:cNvSpPr txBox="1"/>
                    </a:nvSpPr>
                    <a:spPr>
                      <a:xfrm>
                        <a:off x="1115616" y="2060848"/>
                        <a:ext cx="1302664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Apt</a:t>
                          </a:r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 Verbal </a:t>
                          </a:r>
                        </a:p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(R)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6" name="TextBox 5"/>
                      <a:cNvSpPr txBox="1"/>
                    </a:nvSpPr>
                    <a:spPr>
                      <a:xfrm>
                        <a:off x="1187624" y="4221088"/>
                        <a:ext cx="1050288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Maestría </a:t>
                          </a:r>
                        </a:p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(M)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2411760" y="3140968"/>
                        <a:ext cx="1351652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Ef. Escritura</a:t>
                          </a:r>
                        </a:p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(E)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4355976" y="3790781"/>
                        <a:ext cx="1210588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Ef. Lengua</a:t>
                          </a:r>
                        </a:p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(L)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6103620" y="3131676"/>
                        <a:ext cx="1492716" cy="64633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dirty="0" err="1" smtClean="0">
                              <a:latin typeface="Times New Roman" pitchFamily="18" charset="0"/>
                              <a:cs typeface="Times New Roman" pitchFamily="18" charset="0"/>
                            </a:rPr>
                            <a:t>Prom</a:t>
                          </a:r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 Lengua</a:t>
                          </a:r>
                        </a:p>
                        <a:p>
                          <a:pPr algn="ctr"/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(P)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11" name="Straight Arrow Connector 10"/>
                      <a:cNvCxnSpPr>
                        <a:stCxn id="4" idx="3"/>
                        <a:endCxn id="7" idx="0"/>
                      </a:cNvCxnSpPr>
                    </a:nvCxnSpPr>
                    <a:spPr>
                      <a:xfrm>
                        <a:off x="2418280" y="2384014"/>
                        <a:ext cx="669306" cy="756954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3" name="Straight Arrow Connector 12"/>
                      <a:cNvCxnSpPr>
                        <a:stCxn id="7" idx="3"/>
                        <a:endCxn id="8" idx="1"/>
                      </a:cNvCxnSpPr>
                    </a:nvCxnSpPr>
                    <a:spPr>
                      <a:xfrm>
                        <a:off x="3763412" y="3464134"/>
                        <a:ext cx="592564" cy="649813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5" name="Straight Arrow Connector 14"/>
                      <a:cNvCxnSpPr>
                        <a:stCxn id="7" idx="3"/>
                        <a:endCxn id="9" idx="1"/>
                      </a:cNvCxnSpPr>
                    </a:nvCxnSpPr>
                    <a:spPr>
                      <a:xfrm flipV="1">
                        <a:off x="3763412" y="3454842"/>
                        <a:ext cx="2340208" cy="9292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7" name="Straight Arrow Connector 16"/>
                      <a:cNvCxnSpPr>
                        <a:stCxn id="8" idx="3"/>
                        <a:endCxn id="9" idx="1"/>
                      </a:cNvCxnSpPr>
                    </a:nvCxnSpPr>
                    <a:spPr>
                      <a:xfrm flipV="1">
                        <a:off x="5566564" y="3454842"/>
                        <a:ext cx="537056" cy="659105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9" name="Straight Arrow Connector 18"/>
                      <a:cNvCxnSpPr>
                        <a:stCxn id="6" idx="3"/>
                        <a:endCxn id="7" idx="2"/>
                      </a:cNvCxnSpPr>
                    </a:nvCxnSpPr>
                    <a:spPr>
                      <a:xfrm flipV="1">
                        <a:off x="2237912" y="3787299"/>
                        <a:ext cx="849674" cy="756955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Straight Arrow Connector 20"/>
                      <a:cNvCxnSpPr>
                        <a:stCxn id="6" idx="3"/>
                        <a:endCxn id="8" idx="1"/>
                      </a:cNvCxnSpPr>
                    </a:nvCxnSpPr>
                    <a:spPr>
                      <a:xfrm flipV="1">
                        <a:off x="2237912" y="4113947"/>
                        <a:ext cx="2118064" cy="430307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Curved Connector 22"/>
                      <a:cNvCxnSpPr>
                        <a:stCxn id="4" idx="1"/>
                        <a:endCxn id="6" idx="1"/>
                      </a:cNvCxnSpPr>
                    </a:nvCxnSpPr>
                    <a:spPr>
                      <a:xfrm rot="10800000" flipH="1" flipV="1">
                        <a:off x="1115616" y="2384014"/>
                        <a:ext cx="72008" cy="2160240"/>
                      </a:xfrm>
                      <a:prstGeom prst="curvedConnector3">
                        <a:avLst>
                          <a:gd name="adj1" fmla="val -638754"/>
                        </a:avLst>
                      </a:prstGeom>
                      <a:ln w="12700">
                        <a:solidFill>
                          <a:schemeClr val="tx1"/>
                        </a:solidFill>
                        <a:headEnd type="triangl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4" name="TextBox 33"/>
                      <a:cNvSpPr txBox="1"/>
                    </a:nvSpPr>
                    <a:spPr>
                      <a:xfrm>
                        <a:off x="2367268" y="2691449"/>
                        <a:ext cx="543739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.23*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2223252" y="3882534"/>
                        <a:ext cx="543739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.28*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" name="TextBox 35"/>
                      <a:cNvSpPr txBox="1"/>
                    </a:nvSpPr>
                    <a:spPr>
                      <a:xfrm>
                        <a:off x="3131840" y="4293096"/>
                        <a:ext cx="543739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.17*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3940427" y="3472520"/>
                        <a:ext cx="543739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.52*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8" name="TextBox 37"/>
                      <a:cNvSpPr txBox="1"/>
                    </a:nvSpPr>
                    <a:spPr>
                      <a:xfrm>
                        <a:off x="4716016" y="3140968"/>
                        <a:ext cx="543739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.48*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9" name="TextBox 38"/>
                      <a:cNvSpPr txBox="1"/>
                    </a:nvSpPr>
                    <a:spPr>
                      <a:xfrm>
                        <a:off x="5652120" y="3861048"/>
                        <a:ext cx="441146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.13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53" name="Straight Arrow Connector 52"/>
                      <a:cNvCxnSpPr>
                        <a:stCxn id="4" idx="3"/>
                        <a:endCxn id="9" idx="1"/>
                      </a:cNvCxnSpPr>
                    </a:nvCxnSpPr>
                    <a:spPr>
                      <a:xfrm>
                        <a:off x="2418280" y="2384014"/>
                        <a:ext cx="3685340" cy="1070828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headEnd type="none" w="med" len="med"/>
                        <a:tailEnd type="triangle" w="med" len="med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7" name="TextBox 56"/>
                      <a:cNvSpPr txBox="1"/>
                    </a:nvSpPr>
                    <a:spPr>
                      <a:xfrm>
                        <a:off x="3890657" y="2564904"/>
                        <a:ext cx="543739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.15*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8" name="TextBox 57"/>
                      <a:cNvSpPr txBox="1"/>
                    </a:nvSpPr>
                    <a:spPr>
                      <a:xfrm>
                        <a:off x="611560" y="3140968"/>
                        <a:ext cx="441146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sz="16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.05</a:t>
                          </a:r>
                          <a:endParaRPr lang="en-US" sz="16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9" name="TextBox 58"/>
                      <a:cNvSpPr txBox="1"/>
                    </a:nvSpPr>
                    <a:spPr>
                      <a:xfrm>
                        <a:off x="6444208" y="2708920"/>
                        <a:ext cx="82586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R²=.39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0" name="TextBox 59"/>
                      <a:cNvSpPr txBox="1"/>
                    </a:nvSpPr>
                    <a:spPr>
                      <a:xfrm>
                        <a:off x="4572000" y="4437112"/>
                        <a:ext cx="82586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R²=.37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3059832" y="2780928"/>
                        <a:ext cx="82586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s-AR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R²=.15</a:t>
                          </a:r>
                          <a:endParaRPr 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163DD" w:rsidRPr="00C9381B" w:rsidRDefault="00B163DD" w:rsidP="00B163DD">
      <w:pPr>
        <w:pStyle w:val="NormalWeb"/>
        <w:spacing w:before="0" w:beforeAutospacing="0" w:after="0" w:afterAutospacing="0" w:line="360" w:lineRule="auto"/>
      </w:pPr>
      <w:r w:rsidRPr="00B163DD">
        <w:rPr>
          <w:b/>
        </w:rPr>
        <w:t>Figura 2.</w:t>
      </w:r>
      <w:r>
        <w:t xml:space="preserve"> </w:t>
      </w:r>
      <w:r w:rsidRPr="00C9381B">
        <w:t xml:space="preserve">Solución final del modelo </w:t>
      </w:r>
      <w:proofErr w:type="spellStart"/>
      <w:r w:rsidRPr="000C037E">
        <w:t>path</w:t>
      </w:r>
      <w:proofErr w:type="spellEnd"/>
      <w:r w:rsidRPr="000C037E">
        <w:t xml:space="preserve"> sobre el rendimiento académico en Lengua</w:t>
      </w:r>
      <w:r>
        <w:t xml:space="preserve">, con nivel de significación de los coeficientes </w:t>
      </w:r>
      <w:proofErr w:type="spellStart"/>
      <w:r>
        <w:t>path</w:t>
      </w:r>
      <w:proofErr w:type="spellEnd"/>
      <w:r>
        <w:t xml:space="preserve"> estandarizados (</w:t>
      </w:r>
      <w:r w:rsidRPr="00CF57B9">
        <w:t>* p &lt; .05</w:t>
      </w:r>
      <w:r>
        <w:t>) y varianza explicada (R</w:t>
      </w:r>
      <w:r>
        <w:rPr>
          <w:vertAlign w:val="superscript"/>
        </w:rPr>
        <w:t>2</w:t>
      </w:r>
      <w:r>
        <w:t>)</w:t>
      </w:r>
      <w:r w:rsidRPr="00C9381B">
        <w:t xml:space="preserve">. </w:t>
      </w:r>
      <w:r w:rsidRPr="000C037E">
        <w:t xml:space="preserve">Adaptado de Pérez, Medrano y </w:t>
      </w:r>
      <w:proofErr w:type="spellStart"/>
      <w:r w:rsidRPr="000C037E">
        <w:t>Ayllón</w:t>
      </w:r>
      <w:proofErr w:type="spellEnd"/>
      <w:r w:rsidRPr="000C037E">
        <w:t xml:space="preserve"> (2010)</w:t>
      </w:r>
      <w:r>
        <w:t xml:space="preserve">. </w:t>
      </w:r>
      <w:r w:rsidRPr="00C9381B">
        <w:t xml:space="preserve"> </w:t>
      </w:r>
    </w:p>
    <w:p w:rsidR="00B163DD" w:rsidRDefault="00B163DD" w:rsidP="00B163DD">
      <w:pPr>
        <w:spacing w:after="0" w:line="240" w:lineRule="auto"/>
        <w:ind w:left="-360" w:firstLine="720"/>
        <w:jc w:val="both"/>
        <w:rPr>
          <w:rFonts w:ascii="Times New Roman" w:eastAsia="Times New Roman" w:hAnsi="Times New Roman"/>
          <w:spacing w:val="-5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71C6" w:rsidRPr="00DE5427" w:rsidRDefault="009E71C6" w:rsidP="009E71C6">
      <w:pPr>
        <w:pStyle w:val="NormalWeb"/>
        <w:spacing w:before="0" w:beforeAutospacing="0" w:after="0" w:afterAutospacing="0" w:line="480" w:lineRule="auto"/>
        <w:rPr>
          <w:bCs/>
          <w:lang w:val="es-ES"/>
        </w:rPr>
      </w:pPr>
      <w:r w:rsidRPr="009E71C6">
        <w:rPr>
          <w:b/>
          <w:bCs/>
          <w:lang w:val="es-ES"/>
        </w:rPr>
        <w:lastRenderedPageBreak/>
        <w:t>Tabla 1.</w:t>
      </w:r>
      <w:r w:rsidRPr="00DE5427">
        <w:rPr>
          <w:bCs/>
          <w:lang w:val="es-ES"/>
        </w:rPr>
        <w:t xml:space="preserve"> Estadísticos de bondad de ajuste y criterios de referencia</w:t>
      </w:r>
    </w:p>
    <w:tbl>
      <w:tblPr>
        <w:tblW w:w="0" w:type="auto"/>
        <w:tblLook w:val="04A0"/>
      </w:tblPr>
      <w:tblGrid>
        <w:gridCol w:w="4774"/>
        <w:gridCol w:w="1363"/>
        <w:gridCol w:w="2052"/>
      </w:tblGrid>
      <w:tr w:rsidR="009E71C6" w:rsidRPr="00DE5427" w:rsidTr="00F8249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bCs/>
                <w:lang w:val="es-ES"/>
              </w:rPr>
              <w:t xml:space="preserve">Estadístico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bCs/>
                <w:lang w:val="es-ES"/>
              </w:rPr>
              <w:t xml:space="preserve">Abreviatura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bCs/>
                <w:lang w:val="es-ES"/>
              </w:rPr>
              <w:t>Criterio</w:t>
            </w:r>
          </w:p>
        </w:tc>
      </w:tr>
      <w:tr w:rsidR="009E71C6" w:rsidRPr="00DE5427" w:rsidTr="00F82493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i/>
                <w:lang w:val="es-ES"/>
              </w:rPr>
            </w:pPr>
            <w:r w:rsidRPr="00DE5427">
              <w:rPr>
                <w:i/>
                <w:lang w:val="es-ES"/>
              </w:rPr>
              <w:t>Ajuste absoluto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i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i/>
                <w:lang w:val="es-ES"/>
              </w:rPr>
            </w:pP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lang w:val="es-ES"/>
              </w:rPr>
              <w:t xml:space="preserve">Chi-cuadrado 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χ2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Significación &gt; .05</w:t>
            </w: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lang w:val="es-ES"/>
              </w:rPr>
              <w:t>Razón Chi-cuadrado / grados de libertad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χ2/</w:t>
            </w:r>
            <w:proofErr w:type="spellStart"/>
            <w:r w:rsidRPr="00DE5427">
              <w:rPr>
                <w:lang w:val="es-ES"/>
              </w:rPr>
              <w:t>gl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&lt; 3</w:t>
            </w: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lang w:val="es-ES"/>
              </w:rPr>
              <w:t xml:space="preserve">Índice de bondad de ajuste 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GFI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≥ .95</w:t>
            </w: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lang w:val="es-ES"/>
              </w:rPr>
              <w:t xml:space="preserve">Índice de bondad de ajuste corregido 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AGFI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≥ .95</w:t>
            </w: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lang w:val="es-ES"/>
              </w:rPr>
              <w:t xml:space="preserve">Raíz del residuo cuadrático medio 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RMR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Próximo a 0</w:t>
            </w: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lang w:val="es-ES"/>
              </w:rPr>
              <w:t>Raíz cuadrada media del error de aproximación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RMSEA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&lt; 0,05</w:t>
            </w: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i/>
                <w:lang w:val="es-ES"/>
              </w:rPr>
            </w:pPr>
            <w:r w:rsidRPr="00DE5427">
              <w:rPr>
                <w:i/>
                <w:lang w:val="es-ES"/>
              </w:rPr>
              <w:t>Ajuste comparativo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i/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i/>
                <w:lang w:val="es-ES"/>
              </w:rPr>
            </w:pP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lang w:val="es-ES"/>
              </w:rPr>
              <w:t xml:space="preserve">Índice de ajuste comparativo 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CFI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≥ .95</w:t>
            </w: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lang w:val="es-ES"/>
              </w:rPr>
              <w:t xml:space="preserve">Índice de Tucker-Lewis 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TLI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≥ .95</w:t>
            </w: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lang w:val="es-ES"/>
              </w:rPr>
              <w:t xml:space="preserve">Índice de ajuste normalizado 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NFI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≥ .95</w:t>
            </w:r>
          </w:p>
        </w:tc>
      </w:tr>
      <w:tr w:rsidR="009E71C6" w:rsidRPr="00DE5427" w:rsidTr="00F82493"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i/>
                <w:lang w:val="es-ES"/>
              </w:rPr>
            </w:pPr>
            <w:r w:rsidRPr="00DE5427">
              <w:rPr>
                <w:i/>
                <w:lang w:val="es-ES"/>
              </w:rPr>
              <w:t xml:space="preserve">Ajuste parsimonioso </w:t>
            </w: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</w:p>
        </w:tc>
        <w:tc>
          <w:tcPr>
            <w:tcW w:w="0" w:type="auto"/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</w:p>
        </w:tc>
      </w:tr>
      <w:tr w:rsidR="009E71C6" w:rsidRPr="00DE5427" w:rsidTr="00F8249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rPr>
                <w:lang w:val="es-ES"/>
              </w:rPr>
            </w:pPr>
            <w:r w:rsidRPr="00DE5427">
              <w:rPr>
                <w:lang w:val="es-ES"/>
              </w:rPr>
              <w:t xml:space="preserve">Corregido por parsimonia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PNFI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E71C6" w:rsidRPr="00DE5427" w:rsidRDefault="009E71C6" w:rsidP="00F82493">
            <w:pPr>
              <w:pStyle w:val="NormalWeb"/>
              <w:spacing w:before="0" w:beforeAutospacing="0" w:after="0" w:afterAutospacing="0" w:line="480" w:lineRule="auto"/>
              <w:jc w:val="center"/>
              <w:rPr>
                <w:lang w:val="es-ES"/>
              </w:rPr>
            </w:pPr>
            <w:r w:rsidRPr="00DE5427">
              <w:rPr>
                <w:lang w:val="es-ES"/>
              </w:rPr>
              <w:t>Próximo a 1</w:t>
            </w:r>
          </w:p>
        </w:tc>
      </w:tr>
    </w:tbl>
    <w:p w:rsidR="009E71C6" w:rsidRPr="00DE5427" w:rsidRDefault="009E71C6" w:rsidP="009E71C6">
      <w:pPr>
        <w:pStyle w:val="NormalWeb"/>
        <w:spacing w:before="0" w:beforeAutospacing="0" w:after="0" w:afterAutospacing="0" w:line="480" w:lineRule="auto"/>
      </w:pPr>
    </w:p>
    <w:p w:rsidR="00604737" w:rsidRDefault="00604737">
      <w:pPr>
        <w:spacing w:after="0" w:line="240" w:lineRule="auto"/>
        <w:ind w:left="-360" w:firstLine="720"/>
        <w:jc w:val="both"/>
        <w:rPr>
          <w:rFonts w:ascii="Times New Roman" w:eastAsia="Times New Roman" w:hAnsi="Times New Roman"/>
          <w:spacing w:val="-5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71C6" w:rsidRDefault="009E71C6" w:rsidP="009E71C6">
      <w:pPr>
        <w:pStyle w:val="PlainText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E71C6" w:rsidRPr="00DE5427" w:rsidRDefault="00AA60B0" w:rsidP="009E71C6">
      <w:pPr>
        <w:spacing w:after="0" w:line="480" w:lineRule="auto"/>
        <w:ind w:firstLine="851"/>
        <w:rPr>
          <w:rFonts w:ascii="Times New Roman" w:hAnsi="Times New Roman"/>
          <w:sz w:val="24"/>
          <w:szCs w:val="24"/>
          <w:lang w:eastAsia="es-ES_tradnl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oval id="_x0000_s1027" style="position:absolute;left:0;text-align:left;margin-left:38.9pt;margin-top:27.9pt;width:75pt;height:56.25pt;z-index:251662336" filled="f">
            <v:stroke dashstyle="dash"/>
          </v:oval>
        </w:pict>
      </w:r>
      <w:r w:rsidR="00B163DD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391785" cy="50292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2BA" w:rsidRDefault="00B163DD" w:rsidP="009E71C6">
      <w:r>
        <w:rPr>
          <w:rFonts w:ascii="Times New Roman" w:hAnsi="Times New Roman"/>
          <w:b/>
          <w:sz w:val="24"/>
          <w:szCs w:val="24"/>
          <w:lang w:eastAsia="es-ES_tradnl"/>
        </w:rPr>
        <w:t>Figura 3</w:t>
      </w:r>
      <w:r w:rsidR="009E71C6" w:rsidRPr="00DE5427">
        <w:rPr>
          <w:rFonts w:ascii="Times New Roman" w:hAnsi="Times New Roman"/>
          <w:b/>
          <w:sz w:val="24"/>
          <w:szCs w:val="24"/>
          <w:lang w:eastAsia="es-ES_tradnl"/>
        </w:rPr>
        <w:t>.</w:t>
      </w:r>
      <w:r w:rsidR="009E71C6" w:rsidRPr="00DE5427">
        <w:rPr>
          <w:rFonts w:ascii="Times New Roman" w:hAnsi="Times New Roman"/>
          <w:sz w:val="24"/>
          <w:szCs w:val="24"/>
          <w:lang w:eastAsia="es-ES_tradnl"/>
        </w:rPr>
        <w:t xml:space="preserve"> Interfaz gráfica del programa AMOS. Representación de un modelo soci</w:t>
      </w:r>
      <w:r w:rsidR="009E71C6">
        <w:rPr>
          <w:rFonts w:ascii="Times New Roman" w:hAnsi="Times New Roman"/>
          <w:sz w:val="24"/>
          <w:szCs w:val="24"/>
          <w:lang w:eastAsia="es-ES_tradnl"/>
        </w:rPr>
        <w:t>al-</w:t>
      </w:r>
      <w:r w:rsidR="009E71C6" w:rsidRPr="00DE5427">
        <w:rPr>
          <w:rFonts w:ascii="Times New Roman" w:hAnsi="Times New Roman"/>
          <w:sz w:val="24"/>
          <w:szCs w:val="24"/>
          <w:lang w:eastAsia="es-ES_tradnl"/>
        </w:rPr>
        <w:t>cognitivo de rendimiento en lengua</w:t>
      </w:r>
      <w:r w:rsidR="009E71C6">
        <w:rPr>
          <w:rFonts w:ascii="Times New Roman" w:hAnsi="Times New Roman"/>
          <w:sz w:val="24"/>
          <w:szCs w:val="24"/>
          <w:lang w:eastAsia="es-ES_tradnl"/>
        </w:rPr>
        <w:t>.</w:t>
      </w:r>
    </w:p>
    <w:p w:rsidR="009E71C6" w:rsidRDefault="009E71C6" w:rsidP="009E71C6">
      <w:pPr>
        <w:pStyle w:val="PlainText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E71C6" w:rsidRPr="00DE5427" w:rsidRDefault="009E71C6" w:rsidP="009E71C6">
      <w:pPr>
        <w:spacing w:after="0" w:line="480" w:lineRule="auto"/>
        <w:ind w:firstLine="708"/>
        <w:rPr>
          <w:rFonts w:ascii="Times New Roman" w:hAnsi="Times New Roman"/>
          <w:sz w:val="24"/>
          <w:szCs w:val="24"/>
          <w:lang w:eastAsia="es-ES_tradnl"/>
        </w:rPr>
      </w:pPr>
    </w:p>
    <w:p w:rsidR="009E71C6" w:rsidRDefault="00AA60B0" w:rsidP="009E71C6">
      <w:pPr>
        <w:spacing w:after="0" w:line="480" w:lineRule="auto"/>
        <w:rPr>
          <w:rFonts w:ascii="Times New Roman" w:hAnsi="Times New Roman"/>
          <w:b/>
          <w:sz w:val="24"/>
          <w:szCs w:val="24"/>
          <w:lang w:eastAsia="es-ES_tradnl"/>
        </w:rPr>
      </w:pPr>
      <w:r w:rsidRPr="00AA60B0">
        <w:rPr>
          <w:rFonts w:ascii="Times New Roman" w:hAnsi="Times New Roman"/>
          <w:noProof/>
          <w:sz w:val="24"/>
          <w:szCs w:val="24"/>
          <w:lang w:val="en-US"/>
        </w:rPr>
        <w:lastRenderedPageBreak/>
        <w:pict>
          <v:oval id="_x0000_s1028" style="position:absolute;margin-left:269.45pt;margin-top:158.95pt;width:28.5pt;height:25.5pt;z-index:251664384" filled="f">
            <v:stroke dashstyle="dash"/>
          </v:oval>
        </w:pict>
      </w:r>
      <w:r w:rsidR="00B163DD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391785" cy="4882515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48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C6" w:rsidRPr="00DE5427" w:rsidRDefault="00B163DD" w:rsidP="009E71C6">
      <w:pPr>
        <w:spacing w:after="0" w:line="480" w:lineRule="auto"/>
        <w:rPr>
          <w:rFonts w:ascii="Times New Roman" w:hAnsi="Times New Roman"/>
          <w:sz w:val="24"/>
          <w:szCs w:val="24"/>
          <w:lang w:eastAsia="es-ES_tradnl"/>
        </w:rPr>
      </w:pPr>
      <w:r>
        <w:rPr>
          <w:rFonts w:ascii="Times New Roman" w:hAnsi="Times New Roman"/>
          <w:b/>
          <w:sz w:val="24"/>
          <w:szCs w:val="24"/>
          <w:lang w:eastAsia="es-ES_tradnl"/>
        </w:rPr>
        <w:t xml:space="preserve">Figura </w:t>
      </w:r>
      <w:r w:rsidR="00CD4FC4">
        <w:rPr>
          <w:rFonts w:ascii="Times New Roman" w:hAnsi="Times New Roman"/>
          <w:b/>
          <w:sz w:val="24"/>
          <w:szCs w:val="24"/>
          <w:lang w:eastAsia="es-ES_tradnl"/>
        </w:rPr>
        <w:t>4</w:t>
      </w:r>
      <w:r w:rsidR="009E71C6" w:rsidRPr="00DE5427">
        <w:rPr>
          <w:rFonts w:ascii="Times New Roman" w:hAnsi="Times New Roman"/>
          <w:b/>
          <w:sz w:val="24"/>
          <w:szCs w:val="24"/>
          <w:lang w:eastAsia="es-ES_tradnl"/>
        </w:rPr>
        <w:t>.</w:t>
      </w:r>
      <w:r w:rsidR="009E71C6" w:rsidRPr="00DE5427">
        <w:rPr>
          <w:rFonts w:ascii="Times New Roman" w:hAnsi="Times New Roman"/>
          <w:sz w:val="24"/>
          <w:szCs w:val="24"/>
          <w:lang w:eastAsia="es-ES_tradnl"/>
        </w:rPr>
        <w:t xml:space="preserve"> Pasos para evaluar la identificación del modelo especificado mediante AMOS.</w:t>
      </w:r>
    </w:p>
    <w:p w:rsidR="009E71C6" w:rsidRDefault="009E71C6" w:rsidP="009E71C6">
      <w:pPr>
        <w:pStyle w:val="PlainText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E71C6" w:rsidRPr="00DE5427" w:rsidRDefault="009E71C6" w:rsidP="009E71C6">
      <w:pPr>
        <w:spacing w:after="0" w:line="480" w:lineRule="auto"/>
        <w:rPr>
          <w:rFonts w:ascii="Times New Roman" w:hAnsi="Times New Roman"/>
          <w:sz w:val="24"/>
          <w:szCs w:val="24"/>
          <w:lang w:eastAsia="es-ES_tradnl"/>
        </w:rPr>
      </w:pPr>
    </w:p>
    <w:p w:rsidR="009E71C6" w:rsidRPr="00DE5427" w:rsidRDefault="00AA60B0" w:rsidP="009E71C6">
      <w:pPr>
        <w:spacing w:after="0" w:line="480" w:lineRule="auto"/>
        <w:rPr>
          <w:rFonts w:ascii="Times New Roman" w:hAnsi="Times New Roman"/>
          <w:sz w:val="24"/>
          <w:szCs w:val="24"/>
          <w:lang w:eastAsia="es-ES_tradnl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pict>
          <v:oval id="_x0000_s1029" style="position:absolute;margin-left:172.95pt;margin-top:90.9pt;width:132pt;height:119.25pt;z-index:251666432" filled="f">
            <v:stroke dashstyle="dash"/>
          </v:oval>
        </w:pict>
      </w:r>
      <w:r w:rsidR="009E71C6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400675" cy="4048125"/>
            <wp:effectExtent l="19050" t="0" r="9525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C6" w:rsidRPr="00DE5427" w:rsidRDefault="00F82493" w:rsidP="009E71C6">
      <w:pPr>
        <w:spacing w:after="0" w:line="480" w:lineRule="auto"/>
        <w:rPr>
          <w:rFonts w:ascii="Times New Roman" w:hAnsi="Times New Roman"/>
          <w:sz w:val="24"/>
          <w:szCs w:val="24"/>
          <w:lang w:eastAsia="es-ES_tradnl"/>
        </w:rPr>
      </w:pPr>
      <w:r>
        <w:rPr>
          <w:rFonts w:ascii="Times New Roman" w:hAnsi="Times New Roman"/>
          <w:b/>
          <w:sz w:val="24"/>
          <w:szCs w:val="24"/>
          <w:lang w:eastAsia="es-ES_tradnl"/>
        </w:rPr>
        <w:t>Figura 5</w:t>
      </w:r>
      <w:r w:rsidR="009E71C6" w:rsidRPr="00DE5427">
        <w:rPr>
          <w:rFonts w:ascii="Times New Roman" w:hAnsi="Times New Roman"/>
          <w:b/>
          <w:sz w:val="24"/>
          <w:szCs w:val="24"/>
          <w:lang w:eastAsia="es-ES_tradnl"/>
        </w:rPr>
        <w:t>.</w:t>
      </w:r>
      <w:r w:rsidR="009E71C6" w:rsidRPr="00DE5427">
        <w:rPr>
          <w:rFonts w:ascii="Times New Roman" w:hAnsi="Times New Roman"/>
          <w:sz w:val="24"/>
          <w:szCs w:val="24"/>
          <w:lang w:eastAsia="es-ES_tradnl"/>
        </w:rPr>
        <w:t xml:space="preserve"> Pasos para evaluar determinar el método de estimación del modelo mediante AMOS.</w:t>
      </w:r>
    </w:p>
    <w:p w:rsidR="009E71C6" w:rsidRDefault="009E71C6" w:rsidP="009E71C6">
      <w:pPr>
        <w:pStyle w:val="PlainText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E71C6" w:rsidRPr="00DE5427" w:rsidRDefault="009E71C6" w:rsidP="009E71C6">
      <w:pPr>
        <w:spacing w:after="0" w:line="480" w:lineRule="auto"/>
        <w:rPr>
          <w:rFonts w:ascii="Times New Roman" w:hAnsi="Times New Roman"/>
          <w:sz w:val="24"/>
          <w:szCs w:val="24"/>
          <w:lang w:eastAsia="es-ES_tradnl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391785" cy="373507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73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C6" w:rsidRPr="00DE5427" w:rsidRDefault="009E71C6" w:rsidP="009E71C6">
      <w:pPr>
        <w:spacing w:after="0" w:line="480" w:lineRule="auto"/>
        <w:rPr>
          <w:rFonts w:ascii="Times New Roman" w:hAnsi="Times New Roman"/>
          <w:sz w:val="24"/>
          <w:szCs w:val="24"/>
          <w:lang w:eastAsia="es-ES_tradnl"/>
        </w:rPr>
      </w:pPr>
      <w:r w:rsidRPr="00DE5427">
        <w:rPr>
          <w:rFonts w:ascii="Times New Roman" w:hAnsi="Times New Roman"/>
          <w:b/>
          <w:sz w:val="24"/>
          <w:szCs w:val="24"/>
          <w:lang w:eastAsia="es-ES_tradnl"/>
        </w:rPr>
        <w:t xml:space="preserve">Figura </w:t>
      </w:r>
      <w:r w:rsidR="00F82493">
        <w:rPr>
          <w:rFonts w:ascii="Times New Roman" w:hAnsi="Times New Roman"/>
          <w:b/>
          <w:sz w:val="24"/>
          <w:szCs w:val="24"/>
          <w:lang w:eastAsia="es-ES_tradnl"/>
        </w:rPr>
        <w:t>6</w:t>
      </w:r>
      <w:r w:rsidRPr="00DE5427">
        <w:rPr>
          <w:rFonts w:ascii="Times New Roman" w:hAnsi="Times New Roman"/>
          <w:b/>
          <w:sz w:val="24"/>
          <w:szCs w:val="24"/>
          <w:lang w:eastAsia="es-ES_tradnl"/>
        </w:rPr>
        <w:t>.</w:t>
      </w:r>
      <w:r w:rsidRPr="00DE5427">
        <w:rPr>
          <w:rFonts w:ascii="Times New Roman" w:hAnsi="Times New Roman"/>
          <w:sz w:val="24"/>
          <w:szCs w:val="24"/>
          <w:lang w:eastAsia="es-ES_tradnl"/>
        </w:rPr>
        <w:t xml:space="preserve"> Pasos para estimar y visualizar los resultados obtenidos mediante AMOS</w:t>
      </w:r>
      <w:r>
        <w:rPr>
          <w:rFonts w:ascii="Times New Roman" w:hAnsi="Times New Roman"/>
          <w:sz w:val="24"/>
          <w:szCs w:val="24"/>
          <w:lang w:eastAsia="es-ES_tradnl"/>
        </w:rPr>
        <w:t>.</w:t>
      </w:r>
    </w:p>
    <w:p w:rsidR="009E71C6" w:rsidRPr="007D05C9" w:rsidRDefault="009E71C6" w:rsidP="009E71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391785" cy="427037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427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C6" w:rsidRPr="00DE5427" w:rsidRDefault="009E71C6" w:rsidP="009E71C6">
      <w:pPr>
        <w:spacing w:after="0" w:line="480" w:lineRule="auto"/>
        <w:rPr>
          <w:rFonts w:ascii="Times New Roman" w:hAnsi="Times New Roman"/>
          <w:sz w:val="24"/>
          <w:szCs w:val="24"/>
          <w:lang w:eastAsia="es-ES_tradnl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E5427">
        <w:rPr>
          <w:rFonts w:ascii="Times New Roman" w:hAnsi="Times New Roman"/>
          <w:b/>
          <w:sz w:val="24"/>
          <w:szCs w:val="24"/>
          <w:lang w:eastAsia="es-ES_tradnl"/>
        </w:rPr>
        <w:t xml:space="preserve">Figura </w:t>
      </w:r>
      <w:r w:rsidR="00F82493">
        <w:rPr>
          <w:rFonts w:ascii="Times New Roman" w:hAnsi="Times New Roman"/>
          <w:b/>
          <w:sz w:val="24"/>
          <w:szCs w:val="24"/>
          <w:lang w:eastAsia="es-ES_tradnl"/>
        </w:rPr>
        <w:t>7</w:t>
      </w:r>
      <w:r w:rsidRPr="00DE5427">
        <w:rPr>
          <w:rFonts w:ascii="Times New Roman" w:hAnsi="Times New Roman"/>
          <w:b/>
          <w:sz w:val="24"/>
          <w:szCs w:val="24"/>
          <w:lang w:eastAsia="es-ES_tradnl"/>
        </w:rPr>
        <w:t>.</w:t>
      </w:r>
      <w:r w:rsidRPr="00DE5427">
        <w:rPr>
          <w:rFonts w:ascii="Times New Roman" w:hAnsi="Times New Roman"/>
          <w:sz w:val="24"/>
          <w:szCs w:val="24"/>
          <w:lang w:eastAsia="es-ES_tradnl"/>
        </w:rPr>
        <w:t xml:space="preserve"> Pasos </w:t>
      </w:r>
      <w:r>
        <w:rPr>
          <w:rFonts w:ascii="Times New Roman" w:hAnsi="Times New Roman"/>
          <w:sz w:val="24"/>
          <w:szCs w:val="24"/>
          <w:lang w:eastAsia="es-ES_tradnl"/>
        </w:rPr>
        <w:t>para solicitar al programa</w:t>
      </w:r>
      <w:r w:rsidRPr="00DE5427">
        <w:rPr>
          <w:rFonts w:ascii="Times New Roman" w:hAnsi="Times New Roman"/>
          <w:sz w:val="24"/>
          <w:szCs w:val="24"/>
          <w:lang w:eastAsia="es-ES_tradnl"/>
        </w:rPr>
        <w:t xml:space="preserve"> AMOS</w:t>
      </w:r>
      <w:r>
        <w:rPr>
          <w:rFonts w:ascii="Times New Roman" w:hAnsi="Times New Roman"/>
          <w:sz w:val="24"/>
          <w:szCs w:val="24"/>
          <w:lang w:eastAsia="es-ES_tradnl"/>
        </w:rPr>
        <w:t xml:space="preserve"> el cálculo de los índices de ajuste, coeficiente de determinación, efectos indirectos, directos y totales. </w:t>
      </w:r>
    </w:p>
    <w:p w:rsidR="009E71C6" w:rsidRDefault="009E71C6" w:rsidP="009E71C6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  <w:lang w:eastAsia="es-ES_tradnl"/>
        </w:rPr>
      </w:pPr>
    </w:p>
    <w:p w:rsidR="009E71C6" w:rsidRDefault="009E71C6" w:rsidP="009E71C6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eastAsia="es-ES_tradnl"/>
        </w:rPr>
      </w:pPr>
    </w:p>
    <w:p w:rsidR="00CD4FC4" w:rsidRDefault="00CD4FC4">
      <w:pPr>
        <w:spacing w:after="0" w:line="240" w:lineRule="auto"/>
        <w:ind w:left="-360" w:firstLine="720"/>
        <w:jc w:val="both"/>
        <w:rPr>
          <w:rFonts w:ascii="Times New Roman" w:hAnsi="Times New Roman"/>
          <w:b/>
          <w:sz w:val="24"/>
          <w:szCs w:val="24"/>
          <w:lang w:eastAsia="es-ES_tradnl"/>
        </w:rPr>
      </w:pPr>
      <w:r>
        <w:rPr>
          <w:rFonts w:ascii="Times New Roman" w:hAnsi="Times New Roman"/>
          <w:b/>
          <w:sz w:val="24"/>
          <w:szCs w:val="24"/>
          <w:lang w:eastAsia="es-ES_tradnl"/>
        </w:rPr>
        <w:br w:type="page"/>
      </w:r>
    </w:p>
    <w:p w:rsidR="009E71C6" w:rsidRPr="003D70B8" w:rsidRDefault="009E71C6" w:rsidP="009E71C6">
      <w:pPr>
        <w:spacing w:line="480" w:lineRule="auto"/>
        <w:jc w:val="center"/>
        <w:rPr>
          <w:rFonts w:ascii="Times New Roman" w:hAnsi="Times New Roman"/>
          <w:sz w:val="24"/>
          <w:szCs w:val="24"/>
          <w:lang w:eastAsia="es-ES_tradnl"/>
        </w:rPr>
      </w:pPr>
      <w:r w:rsidRPr="003D70B8">
        <w:rPr>
          <w:rFonts w:ascii="Times New Roman" w:hAnsi="Times New Roman"/>
          <w:b/>
          <w:sz w:val="24"/>
          <w:szCs w:val="24"/>
          <w:lang w:eastAsia="es-ES_tradnl"/>
        </w:rPr>
        <w:lastRenderedPageBreak/>
        <w:t>Tabla 2</w:t>
      </w:r>
      <w:r w:rsidRPr="003D70B8">
        <w:rPr>
          <w:rFonts w:ascii="Times New Roman" w:hAnsi="Times New Roman"/>
          <w:sz w:val="24"/>
          <w:szCs w:val="24"/>
          <w:lang w:eastAsia="es-ES_tradnl"/>
        </w:rPr>
        <w:t xml:space="preserve">. Efectos totales (T), directos (D) e indirectos (I) de las variables incluidas en el modelo </w:t>
      </w:r>
    </w:p>
    <w:tbl>
      <w:tblPr>
        <w:tblW w:w="5093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1107"/>
        <w:gridCol w:w="1107"/>
        <w:gridCol w:w="1109"/>
        <w:gridCol w:w="1109"/>
      </w:tblGrid>
      <w:tr w:rsidR="009E71C6" w:rsidRPr="003D70B8" w:rsidTr="00F82493">
        <w:trPr>
          <w:trHeight w:val="315"/>
        </w:trPr>
        <w:tc>
          <w:tcPr>
            <w:tcW w:w="27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Variables del Modelo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5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tcBorders>
              <w:top w:val="single" w:sz="4" w:space="0" w:color="auto"/>
            </w:tcBorders>
            <w:shd w:val="clear" w:color="auto" w:fill="auto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(1) Aptitud Verbal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T=.05</w:t>
            </w: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T=.23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T=.12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T=28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D=.05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D=.23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D=.00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D=.15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I=.00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I=.00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I=.12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I=.13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(2) Estructura de Metas de Maestría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T=.28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T=.32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T=.18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D=.28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D=.17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D=.00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I=.00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I=.15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I=.18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(3) Autoeficacia para Escritura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T=.52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T=.55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D=.52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D=.48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I=.00</w:t>
            </w: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I=.07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(4) Autoeficacia para Lengua</w:t>
            </w: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center"/>
          </w:tcPr>
          <w:p w:rsidR="009E71C6" w:rsidRPr="003D70B8" w:rsidRDefault="009E71C6" w:rsidP="00F82493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T=.13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9E71C6" w:rsidRPr="003D70B8" w:rsidRDefault="009E71C6" w:rsidP="00B4457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D=.13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9E71C6" w:rsidRPr="003D70B8" w:rsidRDefault="009E71C6" w:rsidP="00B4457F">
            <w:pPr>
              <w:spacing w:after="0" w:line="480" w:lineRule="auto"/>
              <w:jc w:val="center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I=.00</w:t>
            </w:r>
          </w:p>
        </w:tc>
      </w:tr>
      <w:tr w:rsidR="009E71C6" w:rsidRPr="003D70B8" w:rsidTr="00F82493">
        <w:trPr>
          <w:trHeight w:val="315"/>
        </w:trPr>
        <w:tc>
          <w:tcPr>
            <w:tcW w:w="2710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  <w:r w:rsidRPr="003D70B8">
              <w:rPr>
                <w:rFonts w:ascii="Times New Roman" w:hAnsi="Times New Roman"/>
                <w:sz w:val="20"/>
                <w:szCs w:val="20"/>
                <w:lang w:eastAsia="es-ES_tradnl"/>
              </w:rPr>
              <w:t>(5) Promedio de Calificaciones en Lengua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573" w:type="pct"/>
            <w:shd w:val="clear" w:color="auto" w:fill="auto"/>
            <w:noWrap/>
            <w:vAlign w:val="bottom"/>
          </w:tcPr>
          <w:p w:rsidR="009E71C6" w:rsidRPr="003D70B8" w:rsidRDefault="009E71C6" w:rsidP="00F82493">
            <w:pPr>
              <w:spacing w:after="0" w:line="480" w:lineRule="auto"/>
              <w:rPr>
                <w:rFonts w:ascii="Times New Roman" w:hAnsi="Times New Roman"/>
                <w:sz w:val="20"/>
                <w:szCs w:val="20"/>
                <w:lang w:eastAsia="es-ES_tradnl"/>
              </w:rPr>
            </w:pPr>
          </w:p>
        </w:tc>
      </w:tr>
    </w:tbl>
    <w:p w:rsidR="009E71C6" w:rsidRPr="003D70B8" w:rsidRDefault="009E71C6" w:rsidP="009E71C6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s-ES_tradnl"/>
        </w:rPr>
      </w:pPr>
    </w:p>
    <w:p w:rsidR="009E71C6" w:rsidRPr="00DE5427" w:rsidRDefault="009E71C6" w:rsidP="009E71C6">
      <w:pPr>
        <w:autoSpaceDE w:val="0"/>
        <w:autoSpaceDN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  <w:lang w:eastAsia="es-ES_tradnl"/>
        </w:rPr>
      </w:pPr>
    </w:p>
    <w:p w:rsidR="009E71C6" w:rsidRPr="00DE5427" w:rsidRDefault="006B1C91" w:rsidP="009E71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6B1C91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612130" cy="3074670"/>
            <wp:effectExtent l="19050" t="0" r="7620" b="0"/>
            <wp:docPr id="1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12388" cy="3293563"/>
                      <a:chOff x="1259632" y="1936750"/>
                      <a:chExt cx="6012388" cy="3293563"/>
                    </a:xfrm>
                  </a:grpSpPr>
                  <a:grpSp>
                    <a:nvGrpSpPr>
                      <a:cNvPr id="12" name="Group 11"/>
                      <a:cNvGrpSpPr/>
                    </a:nvGrpSpPr>
                    <a:grpSpPr>
                      <a:xfrm>
                        <a:off x="1259632" y="1936750"/>
                        <a:ext cx="6012388" cy="3293563"/>
                        <a:chOff x="1259632" y="1936750"/>
                        <a:chExt cx="6012388" cy="3293563"/>
                      </a:xfrm>
                    </a:grpSpPr>
                    <a:pic>
                      <a:nvPicPr>
                        <a:cNvPr id="4" name="Picture 3"/>
                        <a:cNvPicPr/>
                      </a:nvPicPr>
                      <a:blipFill>
                        <a:blip r:embed="rId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59632" y="1936750"/>
                          <a:ext cx="6012388" cy="329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2062737" y="2071865"/>
                          <a:ext cx="991984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Conocimiento Previo</a:t>
                            </a:r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2987824" y="3894099"/>
                          <a:ext cx="991984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Vocabulario</a:t>
                            </a:r>
                          </a:p>
                          <a:p>
                            <a:pPr algn="ctr"/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2073754" y="4830203"/>
                          <a:ext cx="842062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Palabras</a:t>
                            </a:r>
                          </a:p>
                          <a:p>
                            <a:pPr algn="ctr"/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3037798" y="2863953"/>
                          <a:ext cx="864096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Estrategias</a:t>
                            </a:r>
                          </a:p>
                          <a:p>
                            <a:pPr algn="ctr"/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4355976" y="3327939"/>
                          <a:ext cx="864096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Inferencia</a:t>
                            </a:r>
                          </a:p>
                          <a:p>
                            <a:pPr algn="ctr"/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6228184" y="3356992"/>
                          <a:ext cx="864096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Comp. Lectora</a:t>
                            </a:r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9E71C6" w:rsidRDefault="00EC7968" w:rsidP="009E71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Figura 8</w:t>
      </w:r>
      <w:r w:rsidR="009E71C6" w:rsidRPr="00DE5427">
        <w:rPr>
          <w:rFonts w:ascii="Times New Roman" w:hAnsi="Times New Roman"/>
          <w:b/>
          <w:sz w:val="24"/>
          <w:szCs w:val="24"/>
        </w:rPr>
        <w:t xml:space="preserve">: </w:t>
      </w:r>
      <w:r w:rsidR="009E71C6" w:rsidRPr="009E71C6">
        <w:rPr>
          <w:rFonts w:ascii="Times New Roman" w:hAnsi="Times New Roman"/>
          <w:sz w:val="24"/>
          <w:szCs w:val="24"/>
        </w:rPr>
        <w:t xml:space="preserve">Un modelo directo e </w:t>
      </w:r>
      <w:proofErr w:type="spellStart"/>
      <w:r w:rsidR="009E71C6" w:rsidRPr="009E71C6">
        <w:rPr>
          <w:rFonts w:ascii="Times New Roman" w:hAnsi="Times New Roman"/>
          <w:sz w:val="24"/>
          <w:szCs w:val="24"/>
        </w:rPr>
        <w:t>inferencial</w:t>
      </w:r>
      <w:proofErr w:type="spellEnd"/>
      <w:r w:rsidR="009E71C6" w:rsidRPr="009E71C6">
        <w:rPr>
          <w:rFonts w:ascii="Times New Roman" w:hAnsi="Times New Roman"/>
          <w:sz w:val="24"/>
          <w:szCs w:val="24"/>
        </w:rPr>
        <w:t xml:space="preserve"> (DIME) de la comprensión lectora. </w:t>
      </w:r>
      <w:r w:rsidR="006B1C91">
        <w:rPr>
          <w:rFonts w:ascii="Times New Roman" w:hAnsi="Times New Roman"/>
          <w:sz w:val="24"/>
          <w:szCs w:val="24"/>
        </w:rPr>
        <w:t xml:space="preserve">Adaptado de </w:t>
      </w:r>
      <w:proofErr w:type="spellStart"/>
      <w:r w:rsidR="006B1C91" w:rsidRPr="00DE5427">
        <w:rPr>
          <w:rFonts w:ascii="Times New Roman" w:hAnsi="Times New Roman"/>
          <w:sz w:val="24"/>
          <w:szCs w:val="24"/>
        </w:rPr>
        <w:t>Cromley</w:t>
      </w:r>
      <w:proofErr w:type="spellEnd"/>
      <w:r w:rsidR="006B1C91" w:rsidRPr="00DE5427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6B1C91" w:rsidRPr="00DE5427">
        <w:rPr>
          <w:rFonts w:ascii="Times New Roman" w:hAnsi="Times New Roman"/>
          <w:sz w:val="24"/>
          <w:szCs w:val="24"/>
        </w:rPr>
        <w:t>Azevedo</w:t>
      </w:r>
      <w:proofErr w:type="spellEnd"/>
      <w:r w:rsidR="006B1C91" w:rsidRPr="00DE5427">
        <w:rPr>
          <w:rFonts w:ascii="Times New Roman" w:hAnsi="Times New Roman"/>
          <w:sz w:val="24"/>
          <w:szCs w:val="24"/>
        </w:rPr>
        <w:t xml:space="preserve"> (2007)</w:t>
      </w:r>
      <w:r w:rsidR="006B1C91">
        <w:rPr>
          <w:rFonts w:ascii="Times New Roman" w:hAnsi="Times New Roman"/>
          <w:sz w:val="24"/>
          <w:szCs w:val="24"/>
        </w:rPr>
        <w:t>.</w:t>
      </w:r>
    </w:p>
    <w:p w:rsidR="007125A2" w:rsidRDefault="007125A2">
      <w:pPr>
        <w:spacing w:after="0" w:line="240" w:lineRule="auto"/>
        <w:ind w:left="-3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E71C6" w:rsidRPr="00DE5427" w:rsidRDefault="007125A2" w:rsidP="009E71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7125A2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612130" cy="3276600"/>
            <wp:effectExtent l="19050" t="0" r="7620" b="0"/>
            <wp:docPr id="6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38502" cy="3467400"/>
                      <a:chOff x="1242709" y="1844825"/>
                      <a:chExt cx="5938502" cy="3467400"/>
                    </a:xfrm>
                  </a:grpSpPr>
                  <a:grpSp>
                    <a:nvGrpSpPr>
                      <a:cNvPr id="14" name="Group 13"/>
                      <a:cNvGrpSpPr/>
                    </a:nvGrpSpPr>
                    <a:grpSpPr>
                      <a:xfrm>
                        <a:off x="1242709" y="1844825"/>
                        <a:ext cx="5938502" cy="3467400"/>
                        <a:chOff x="1242709" y="1844825"/>
                        <a:chExt cx="5938502" cy="3467400"/>
                      </a:xfrm>
                    </a:grpSpPr>
                    <a:pic>
                      <a:nvPicPr>
                        <a:cNvPr id="13" name="Picture 12"/>
                        <a:cNvPicPr/>
                      </a:nvPicPr>
                      <a:blipFill>
                        <a:blip r:embed="rId1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42709" y="1844825"/>
                          <a:ext cx="5938502" cy="346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2095788" y="2071865"/>
                          <a:ext cx="991984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Conocimiento Previo</a:t>
                            </a:r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2987824" y="3949184"/>
                          <a:ext cx="991984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Vocabulario</a:t>
                            </a:r>
                          </a:p>
                          <a:p>
                            <a:pPr algn="ctr"/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2073754" y="4830203"/>
                          <a:ext cx="842062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Palabras</a:t>
                            </a:r>
                          </a:p>
                          <a:p>
                            <a:pPr algn="ctr"/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3037798" y="2863953"/>
                          <a:ext cx="864096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Estrategias</a:t>
                            </a:r>
                          </a:p>
                          <a:p>
                            <a:pPr algn="ctr"/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4344959" y="3372007"/>
                          <a:ext cx="864096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Inferencia</a:t>
                            </a:r>
                          </a:p>
                          <a:p>
                            <a:pPr algn="ctr"/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11" name="TextBox 10"/>
                        <a:cNvSpPr txBox="1"/>
                      </a:nvSpPr>
                      <a:spPr>
                        <a:xfrm>
                          <a:off x="6206150" y="3356992"/>
                          <a:ext cx="864096" cy="400110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AR" sz="1000" dirty="0" smtClean="0">
                                <a:latin typeface="Times New Roman" pitchFamily="18" charset="0"/>
                                <a:cs typeface="Times New Roman" pitchFamily="18" charset="0"/>
                              </a:rPr>
                              <a:t>Comp. Lectora</a:t>
                            </a:r>
                            <a:endParaRPr lang="en-US" sz="1000" dirty="0"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9E71C6" w:rsidRDefault="00EC7968" w:rsidP="009E71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Figura 9</w:t>
      </w:r>
      <w:r w:rsidR="009E71C6" w:rsidRPr="00DE5427">
        <w:rPr>
          <w:rFonts w:ascii="Times New Roman" w:hAnsi="Times New Roman"/>
          <w:b/>
          <w:sz w:val="24"/>
          <w:szCs w:val="24"/>
        </w:rPr>
        <w:t xml:space="preserve">: </w:t>
      </w:r>
      <w:r w:rsidR="009E71C6" w:rsidRPr="009E71C6">
        <w:rPr>
          <w:rFonts w:ascii="Times New Roman" w:hAnsi="Times New Roman"/>
          <w:sz w:val="24"/>
          <w:szCs w:val="24"/>
        </w:rPr>
        <w:t>Solución estandarizada final del modelo 2 de Comprensión Lectora. Los asteriscos indican la significación estadística (</w:t>
      </w:r>
      <w:r w:rsidR="009E71C6" w:rsidRPr="009E71C6">
        <w:rPr>
          <w:rFonts w:ascii="Times New Roman" w:hAnsi="Times New Roman"/>
          <w:i/>
          <w:sz w:val="24"/>
          <w:szCs w:val="24"/>
        </w:rPr>
        <w:t>p &lt;.05</w:t>
      </w:r>
      <w:r w:rsidR="009E71C6" w:rsidRPr="009E71C6">
        <w:rPr>
          <w:rFonts w:ascii="Times New Roman" w:hAnsi="Times New Roman"/>
          <w:sz w:val="24"/>
          <w:szCs w:val="24"/>
        </w:rPr>
        <w:t xml:space="preserve">) de los coeficiente </w:t>
      </w:r>
      <w:proofErr w:type="spellStart"/>
      <w:r w:rsidR="009E71C6" w:rsidRPr="009E71C6">
        <w:rPr>
          <w:rFonts w:ascii="Times New Roman" w:hAnsi="Times New Roman"/>
          <w:sz w:val="24"/>
          <w:szCs w:val="24"/>
        </w:rPr>
        <w:t>path</w:t>
      </w:r>
      <w:proofErr w:type="spellEnd"/>
      <w:r w:rsidR="009E71C6" w:rsidRPr="009E71C6">
        <w:rPr>
          <w:rFonts w:ascii="Times New Roman" w:hAnsi="Times New Roman"/>
          <w:sz w:val="24"/>
          <w:szCs w:val="24"/>
        </w:rPr>
        <w:t xml:space="preserve">. </w:t>
      </w:r>
      <w:r w:rsidR="007125A2">
        <w:rPr>
          <w:rFonts w:ascii="Times New Roman" w:hAnsi="Times New Roman"/>
          <w:sz w:val="24"/>
          <w:szCs w:val="24"/>
        </w:rPr>
        <w:t xml:space="preserve">Adaptado de </w:t>
      </w:r>
      <w:proofErr w:type="spellStart"/>
      <w:r w:rsidR="007125A2" w:rsidRPr="00DE5427">
        <w:rPr>
          <w:rFonts w:ascii="Times New Roman" w:hAnsi="Times New Roman"/>
          <w:sz w:val="24"/>
          <w:szCs w:val="24"/>
        </w:rPr>
        <w:t>Cromley</w:t>
      </w:r>
      <w:proofErr w:type="spellEnd"/>
      <w:r w:rsidR="007125A2" w:rsidRPr="00DE5427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7125A2" w:rsidRPr="00DE5427">
        <w:rPr>
          <w:rFonts w:ascii="Times New Roman" w:hAnsi="Times New Roman"/>
          <w:sz w:val="24"/>
          <w:szCs w:val="24"/>
        </w:rPr>
        <w:t>Azevedo</w:t>
      </w:r>
      <w:proofErr w:type="spellEnd"/>
      <w:r w:rsidR="007125A2" w:rsidRPr="00DE5427">
        <w:rPr>
          <w:rFonts w:ascii="Times New Roman" w:hAnsi="Times New Roman"/>
          <w:sz w:val="24"/>
          <w:szCs w:val="24"/>
        </w:rPr>
        <w:t xml:space="preserve"> (2007)</w:t>
      </w:r>
      <w:r w:rsidR="007125A2">
        <w:rPr>
          <w:rFonts w:ascii="Times New Roman" w:hAnsi="Times New Roman"/>
          <w:sz w:val="24"/>
          <w:szCs w:val="24"/>
        </w:rPr>
        <w:t>.</w:t>
      </w:r>
    </w:p>
    <w:p w:rsidR="009E71C6" w:rsidRDefault="009E71C6" w:rsidP="009E71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9E71C6" w:rsidRPr="009E71C6" w:rsidRDefault="009E71C6" w:rsidP="009E71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Tabla 3</w:t>
      </w:r>
      <w:r w:rsidRPr="009E71C6">
        <w:rPr>
          <w:rFonts w:ascii="Times New Roman" w:hAnsi="Times New Roman"/>
          <w:b/>
          <w:sz w:val="24"/>
          <w:szCs w:val="24"/>
        </w:rPr>
        <w:t xml:space="preserve">. </w:t>
      </w:r>
      <w:r w:rsidR="007125A2" w:rsidRPr="007125A2">
        <w:rPr>
          <w:rFonts w:ascii="Times New Roman" w:hAnsi="Times New Roman"/>
          <w:sz w:val="24"/>
          <w:szCs w:val="24"/>
        </w:rPr>
        <w:t>Índices de Ajuste para las cuatro variaciones del modelo DIME</w:t>
      </w:r>
      <w:r w:rsidR="007125A2">
        <w:rPr>
          <w:rFonts w:ascii="Times New Roman" w:hAnsi="Times New Roman"/>
          <w:sz w:val="24"/>
          <w:szCs w:val="24"/>
        </w:rPr>
        <w:t xml:space="preserve">. Adaptado de </w:t>
      </w:r>
      <w:proofErr w:type="spellStart"/>
      <w:r w:rsidR="007125A2" w:rsidRPr="00DE5427">
        <w:rPr>
          <w:rFonts w:ascii="Times New Roman" w:hAnsi="Times New Roman"/>
          <w:sz w:val="24"/>
          <w:szCs w:val="24"/>
        </w:rPr>
        <w:t>Cromley</w:t>
      </w:r>
      <w:proofErr w:type="spellEnd"/>
      <w:r w:rsidR="007125A2" w:rsidRPr="00DE5427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7125A2" w:rsidRPr="00DE5427">
        <w:rPr>
          <w:rFonts w:ascii="Times New Roman" w:hAnsi="Times New Roman"/>
          <w:sz w:val="24"/>
          <w:szCs w:val="24"/>
        </w:rPr>
        <w:t>Azevedo</w:t>
      </w:r>
      <w:proofErr w:type="spellEnd"/>
      <w:r w:rsidR="007125A2" w:rsidRPr="00DE5427">
        <w:rPr>
          <w:rFonts w:ascii="Times New Roman" w:hAnsi="Times New Roman"/>
          <w:sz w:val="24"/>
          <w:szCs w:val="24"/>
        </w:rPr>
        <w:t xml:space="preserve"> (2007)</w:t>
      </w:r>
      <w:r w:rsidR="007125A2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Look w:val="04A0"/>
      </w:tblPr>
      <w:tblGrid>
        <w:gridCol w:w="1658"/>
        <w:gridCol w:w="819"/>
        <w:gridCol w:w="1066"/>
        <w:gridCol w:w="899"/>
        <w:gridCol w:w="1134"/>
        <w:gridCol w:w="900"/>
        <w:gridCol w:w="1067"/>
        <w:gridCol w:w="900"/>
        <w:gridCol w:w="1133"/>
      </w:tblGrid>
      <w:tr w:rsidR="007125A2" w:rsidRPr="007125A2" w:rsidTr="007125A2">
        <w:trPr>
          <w:trHeight w:val="300"/>
        </w:trPr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Índice</w:t>
            </w:r>
            <w:proofErr w:type="spellEnd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de </w:t>
            </w:r>
            <w:proofErr w:type="spellStart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Ajuste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Modelo</w:t>
            </w:r>
            <w:proofErr w:type="spellEnd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Modelo</w:t>
            </w:r>
            <w:proofErr w:type="spellEnd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Modelo</w:t>
            </w:r>
            <w:proofErr w:type="spellEnd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Modelo</w:t>
            </w:r>
            <w:proofErr w:type="spellEnd"/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4</w:t>
            </w:r>
          </w:p>
        </w:tc>
      </w:tr>
      <w:tr w:rsidR="007125A2" w:rsidRPr="007125A2" w:rsidTr="007125A2">
        <w:trPr>
          <w:trHeight w:val="315"/>
        </w:trPr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s-ES"/>
              </w:rPr>
              <w:t>χ2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104,470 (4)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34,493 (3)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140,669 (4)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93,187 (3)</w:t>
            </w:r>
          </w:p>
        </w:tc>
      </w:tr>
      <w:tr w:rsidR="007125A2" w:rsidRPr="007125A2" w:rsidTr="007125A2">
        <w:trPr>
          <w:trHeight w:val="300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AIC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96,47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28,493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123,669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87,187</w:t>
            </w:r>
          </w:p>
        </w:tc>
      </w:tr>
      <w:tr w:rsidR="007125A2" w:rsidRPr="007125A2" w:rsidTr="007125A2">
        <w:trPr>
          <w:trHeight w:val="300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CFI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0,846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0,952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0,79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0,862</w:t>
            </w:r>
          </w:p>
        </w:tc>
      </w:tr>
      <w:tr w:rsidR="007125A2" w:rsidRPr="007125A2" w:rsidTr="007125A2">
        <w:trPr>
          <w:trHeight w:val="300"/>
        </w:trPr>
        <w:tc>
          <w:tcPr>
            <w:tcW w:w="8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SRMR</w:t>
            </w:r>
          </w:p>
        </w:tc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0,178</w:t>
            </w: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0,085</w:t>
            </w: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0,293</w:t>
            </w: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0,268</w:t>
            </w:r>
          </w:p>
        </w:tc>
      </w:tr>
      <w:tr w:rsidR="007125A2" w:rsidRPr="007125A2" w:rsidTr="007125A2">
        <w:trPr>
          <w:trHeight w:val="300"/>
        </w:trPr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R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>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0,616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0,675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0,57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5A2" w:rsidRPr="007125A2" w:rsidRDefault="007125A2" w:rsidP="007125A2">
            <w:pPr>
              <w:spacing w:after="0" w:line="480" w:lineRule="auto"/>
              <w:jc w:val="right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7125A2">
              <w:rPr>
                <w:rFonts w:ascii="Times New Roman" w:eastAsia="Times New Roman" w:hAnsi="Times New Roman"/>
                <w:color w:val="000000"/>
                <w:lang w:val="en-US"/>
              </w:rPr>
              <w:t>0,613</w:t>
            </w:r>
          </w:p>
        </w:tc>
      </w:tr>
    </w:tbl>
    <w:p w:rsidR="009E71C6" w:rsidRDefault="009E71C6" w:rsidP="009E71C6">
      <w:pPr>
        <w:pStyle w:val="PlainText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E71C6" w:rsidRPr="00DE5427" w:rsidRDefault="00E7216E" w:rsidP="009E71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E7216E">
        <w:rPr>
          <w:rFonts w:ascii="Times New Roman" w:hAnsi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391150" cy="3228975"/>
            <wp:effectExtent l="19050" t="0" r="0" b="0"/>
            <wp:docPr id="8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91150" cy="3228975"/>
                      <a:chOff x="1876425" y="1814512"/>
                      <a:chExt cx="5391150" cy="3228975"/>
                    </a:xfrm>
                  </a:grpSpPr>
                  <a:pic>
                    <a:nvPicPr>
                      <a:cNvPr id="4" name="Picture 3"/>
                      <a:cNvPicPr/>
                    </a:nvPicPr>
                    <a:blipFill>
                      <a:blip r:embed="rId1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876425" y="1814512"/>
                        <a:ext cx="5391150" cy="3228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2040704" y="1999857"/>
                        <a:ext cx="1296144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1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Nivel Educativo de los Padres</a:t>
                          </a:r>
                          <a:endParaRPr lang="en-US" sz="11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2627784" y="2913927"/>
                        <a:ext cx="1368152" cy="2616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1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Número de Libros</a:t>
                          </a:r>
                          <a:endParaRPr lang="en-US" sz="11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386821" y="3656041"/>
                        <a:ext cx="1368152" cy="2616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1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Velocidad Mental</a:t>
                          </a:r>
                          <a:endParaRPr lang="en-US" sz="11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4846382" y="3250415"/>
                        <a:ext cx="999728" cy="2616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1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Inteligencia</a:t>
                          </a:r>
                          <a:endParaRPr lang="en-US" sz="11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5580112" y="4426095"/>
                        <a:ext cx="1224136" cy="43088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1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Habilidad de Escritura</a:t>
                          </a:r>
                          <a:endParaRPr lang="en-US" sz="11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9E71C6" w:rsidRDefault="00EC7968" w:rsidP="00E7216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Figura 10</w:t>
      </w:r>
      <w:r w:rsidR="009E71C6" w:rsidRPr="00DE5427">
        <w:rPr>
          <w:rFonts w:ascii="Times New Roman" w:hAnsi="Times New Roman"/>
          <w:b/>
          <w:sz w:val="24"/>
          <w:szCs w:val="24"/>
        </w:rPr>
        <w:t xml:space="preserve">: </w:t>
      </w:r>
      <w:r w:rsidR="009E71C6" w:rsidRPr="009E71C6">
        <w:rPr>
          <w:rFonts w:ascii="Times New Roman" w:hAnsi="Times New Roman"/>
          <w:sz w:val="24"/>
          <w:szCs w:val="24"/>
        </w:rPr>
        <w:t xml:space="preserve">Modelo </w:t>
      </w:r>
      <w:proofErr w:type="spellStart"/>
      <w:r w:rsidR="009E71C6" w:rsidRPr="009E71C6">
        <w:rPr>
          <w:rFonts w:ascii="Times New Roman" w:hAnsi="Times New Roman"/>
          <w:sz w:val="24"/>
          <w:szCs w:val="24"/>
        </w:rPr>
        <w:t>pa</w:t>
      </w:r>
      <w:r w:rsidR="00E7216E">
        <w:rPr>
          <w:rFonts w:ascii="Times New Roman" w:hAnsi="Times New Roman"/>
          <w:sz w:val="24"/>
          <w:szCs w:val="24"/>
        </w:rPr>
        <w:t>th</w:t>
      </w:r>
      <w:proofErr w:type="spellEnd"/>
      <w:r w:rsidR="00E7216E">
        <w:rPr>
          <w:rFonts w:ascii="Times New Roman" w:hAnsi="Times New Roman"/>
          <w:sz w:val="24"/>
          <w:szCs w:val="24"/>
        </w:rPr>
        <w:t xml:space="preserve"> de la habilidad de escritura. Adaptado de </w:t>
      </w:r>
      <w:proofErr w:type="spellStart"/>
      <w:r w:rsidR="00E7216E" w:rsidRPr="00DE5427">
        <w:rPr>
          <w:rFonts w:ascii="Times New Roman" w:hAnsi="Times New Roman"/>
          <w:sz w:val="24"/>
          <w:szCs w:val="24"/>
        </w:rPr>
        <w:t>Rindermann</w:t>
      </w:r>
      <w:proofErr w:type="spellEnd"/>
      <w:r w:rsidR="00E7216E" w:rsidRPr="00DE54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16E" w:rsidRPr="00DE5427">
        <w:rPr>
          <w:rFonts w:ascii="Times New Roman" w:hAnsi="Times New Roman"/>
          <w:sz w:val="24"/>
          <w:szCs w:val="24"/>
        </w:rPr>
        <w:t>Michou</w:t>
      </w:r>
      <w:proofErr w:type="spellEnd"/>
      <w:r w:rsidR="00E7216E" w:rsidRPr="00DE5427">
        <w:rPr>
          <w:rFonts w:ascii="Times New Roman" w:hAnsi="Times New Roman"/>
          <w:sz w:val="24"/>
          <w:szCs w:val="24"/>
        </w:rPr>
        <w:t xml:space="preserve"> y Thompson (2011)</w:t>
      </w:r>
      <w:r w:rsidR="00E7216E">
        <w:rPr>
          <w:rFonts w:ascii="Times New Roman" w:hAnsi="Times New Roman"/>
          <w:sz w:val="24"/>
          <w:szCs w:val="24"/>
        </w:rPr>
        <w:t>.</w:t>
      </w:r>
    </w:p>
    <w:p w:rsidR="009E71C6" w:rsidRPr="00DE5427" w:rsidRDefault="00E7216E" w:rsidP="009E71C6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E7216E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5400040" cy="2829560"/>
            <wp:effectExtent l="19050" t="0" r="0" b="0"/>
            <wp:docPr id="9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400040" cy="2829560"/>
                      <a:chOff x="1908264" y="1916832"/>
                      <a:chExt cx="5400040" cy="2829560"/>
                    </a:xfrm>
                  </a:grpSpPr>
                  <a:pic>
                    <a:nvPicPr>
                      <a:cNvPr id="13" name="Picture 12"/>
                      <a:cNvPicPr/>
                    </a:nvPicPr>
                    <a:blipFill>
                      <a:blip r:embed="rId12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08264" y="1916832"/>
                        <a:ext cx="5400040" cy="2829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5" name="TextBox 4"/>
                      <a:cNvSpPr txBox="1"/>
                    </a:nvSpPr>
                    <a:spPr>
                      <a:xfrm>
                        <a:off x="2040704" y="1999857"/>
                        <a:ext cx="1296144" cy="43204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1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Nivel Educativo de los Padres</a:t>
                          </a:r>
                          <a:endParaRPr lang="en-US" sz="11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2555776" y="2852936"/>
                        <a:ext cx="1368152" cy="2616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1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Número de Libros</a:t>
                          </a:r>
                          <a:endParaRPr lang="en-US" sz="11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3325831" y="3574177"/>
                        <a:ext cx="969154" cy="43088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1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Velocidad Mental</a:t>
                          </a:r>
                          <a:endParaRPr lang="en-US" sz="11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4649914" y="3140968"/>
                        <a:ext cx="999728" cy="2616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1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Inteligencia</a:t>
                          </a:r>
                          <a:endParaRPr lang="en-US" sz="11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1" name="TextBox 10"/>
                      <a:cNvSpPr txBox="1"/>
                    </a:nvSpPr>
                    <a:spPr>
                      <a:xfrm>
                        <a:off x="5364088" y="4221088"/>
                        <a:ext cx="1102154" cy="430887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s-AR" sz="11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Habilidad de Escritura</a:t>
                          </a:r>
                          <a:endParaRPr lang="en-US" sz="11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9E71C6" w:rsidRPr="00DE5427" w:rsidRDefault="009E71C6" w:rsidP="009E71C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DE5427">
        <w:rPr>
          <w:rFonts w:ascii="Times New Roman" w:hAnsi="Times New Roman"/>
          <w:b/>
          <w:sz w:val="24"/>
          <w:szCs w:val="24"/>
        </w:rPr>
        <w:t xml:space="preserve">Figura </w:t>
      </w:r>
      <w:r w:rsidR="00EC7968">
        <w:rPr>
          <w:rFonts w:ascii="Times New Roman" w:hAnsi="Times New Roman"/>
          <w:b/>
          <w:sz w:val="24"/>
          <w:szCs w:val="24"/>
        </w:rPr>
        <w:t>11</w:t>
      </w:r>
      <w:r w:rsidRPr="00DE5427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E71C6">
        <w:rPr>
          <w:rFonts w:ascii="Times New Roman" w:hAnsi="Times New Roman"/>
          <w:sz w:val="24"/>
          <w:szCs w:val="24"/>
        </w:rPr>
        <w:t>Path</w:t>
      </w:r>
      <w:proofErr w:type="spellEnd"/>
      <w:r w:rsidRPr="009E71C6">
        <w:rPr>
          <w:rFonts w:ascii="Times New Roman" w:hAnsi="Times New Roman"/>
          <w:sz w:val="24"/>
          <w:szCs w:val="24"/>
        </w:rPr>
        <w:t xml:space="preserve"> Análisis con los coeficientes </w:t>
      </w:r>
      <w:proofErr w:type="spellStart"/>
      <w:r w:rsidRPr="009E71C6">
        <w:rPr>
          <w:rFonts w:ascii="Times New Roman" w:hAnsi="Times New Roman"/>
          <w:sz w:val="24"/>
          <w:szCs w:val="24"/>
        </w:rPr>
        <w:t>path</w:t>
      </w:r>
      <w:proofErr w:type="spellEnd"/>
      <w:r w:rsidRPr="009E71C6">
        <w:rPr>
          <w:rFonts w:ascii="Times New Roman" w:hAnsi="Times New Roman"/>
          <w:sz w:val="24"/>
          <w:szCs w:val="24"/>
        </w:rPr>
        <w:t xml:space="preserve"> estandarizados (y coeficiente de correlación entre paréntesis) integrando el modelo 1 (un </w:t>
      </w:r>
      <w:proofErr w:type="spellStart"/>
      <w:r w:rsidRPr="009E71C6">
        <w:rPr>
          <w:rFonts w:ascii="Times New Roman" w:hAnsi="Times New Roman"/>
          <w:sz w:val="24"/>
          <w:szCs w:val="24"/>
        </w:rPr>
        <w:t>path</w:t>
      </w:r>
      <w:proofErr w:type="spellEnd"/>
      <w:r w:rsidRPr="009E71C6">
        <w:rPr>
          <w:rFonts w:ascii="Times New Roman" w:hAnsi="Times New Roman"/>
          <w:sz w:val="24"/>
          <w:szCs w:val="24"/>
        </w:rPr>
        <w:t xml:space="preserve"> directo desde nivel educativo de los padres a la habilidad de escritura) y el modelo 2 (con línea punteada en ese </w:t>
      </w:r>
      <w:proofErr w:type="spellStart"/>
      <w:r w:rsidRPr="009E71C6">
        <w:rPr>
          <w:rFonts w:ascii="Times New Roman" w:hAnsi="Times New Roman"/>
          <w:sz w:val="24"/>
          <w:szCs w:val="24"/>
        </w:rPr>
        <w:t>path</w:t>
      </w:r>
      <w:proofErr w:type="spellEnd"/>
      <w:r w:rsidRPr="009E71C6">
        <w:rPr>
          <w:rFonts w:ascii="Times New Roman" w:hAnsi="Times New Roman"/>
          <w:sz w:val="24"/>
          <w:szCs w:val="24"/>
        </w:rPr>
        <w:t xml:space="preserve"> eliminado). Los </w:t>
      </w:r>
      <w:r w:rsidRPr="009E71C6">
        <w:rPr>
          <w:rFonts w:ascii="Times New Roman" w:hAnsi="Times New Roman"/>
          <w:sz w:val="24"/>
          <w:szCs w:val="24"/>
        </w:rPr>
        <w:lastRenderedPageBreak/>
        <w:t>coeficientes de igual valor en ambos modelos se indican con asterisco, los coeficientes que difieren en valor son mostrados de manera separada con los coeficientes del modelo 1 entre corchetes.</w:t>
      </w:r>
      <w:r w:rsidR="00E7216E">
        <w:rPr>
          <w:rFonts w:ascii="Times New Roman" w:hAnsi="Times New Roman"/>
          <w:sz w:val="24"/>
          <w:szCs w:val="24"/>
        </w:rPr>
        <w:t xml:space="preserve"> Adaptado de </w:t>
      </w:r>
      <w:proofErr w:type="spellStart"/>
      <w:r w:rsidR="00E7216E" w:rsidRPr="00DE5427">
        <w:rPr>
          <w:rFonts w:ascii="Times New Roman" w:hAnsi="Times New Roman"/>
          <w:sz w:val="24"/>
          <w:szCs w:val="24"/>
        </w:rPr>
        <w:t>Rindermann</w:t>
      </w:r>
      <w:proofErr w:type="spellEnd"/>
      <w:r w:rsidR="00E7216E" w:rsidRPr="00DE54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16E" w:rsidRPr="00DE5427">
        <w:rPr>
          <w:rFonts w:ascii="Times New Roman" w:hAnsi="Times New Roman"/>
          <w:sz w:val="24"/>
          <w:szCs w:val="24"/>
        </w:rPr>
        <w:t>Michou</w:t>
      </w:r>
      <w:proofErr w:type="spellEnd"/>
      <w:r w:rsidR="00E7216E" w:rsidRPr="00DE5427">
        <w:rPr>
          <w:rFonts w:ascii="Times New Roman" w:hAnsi="Times New Roman"/>
          <w:sz w:val="24"/>
          <w:szCs w:val="24"/>
        </w:rPr>
        <w:t xml:space="preserve"> y Thompson (2011)</w:t>
      </w:r>
      <w:r w:rsidR="00E7216E">
        <w:rPr>
          <w:rFonts w:ascii="Times New Roman" w:hAnsi="Times New Roman"/>
          <w:sz w:val="24"/>
          <w:szCs w:val="24"/>
        </w:rPr>
        <w:t>.</w:t>
      </w:r>
    </w:p>
    <w:p w:rsidR="009E71C6" w:rsidRPr="009E71C6" w:rsidRDefault="009E71C6" w:rsidP="009E71C6">
      <w:pPr>
        <w:pStyle w:val="PlainText"/>
        <w:spacing w:line="48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sectPr w:rsidR="009E71C6" w:rsidRPr="009E71C6" w:rsidSect="002D0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9E71C6"/>
    <w:rsid w:val="00004453"/>
    <w:rsid w:val="00010A40"/>
    <w:rsid w:val="000123BF"/>
    <w:rsid w:val="00012F51"/>
    <w:rsid w:val="00013E43"/>
    <w:rsid w:val="000148E6"/>
    <w:rsid w:val="000167E5"/>
    <w:rsid w:val="00016E55"/>
    <w:rsid w:val="00020389"/>
    <w:rsid w:val="00021409"/>
    <w:rsid w:val="00022AED"/>
    <w:rsid w:val="00022F4A"/>
    <w:rsid w:val="000248E7"/>
    <w:rsid w:val="0002611A"/>
    <w:rsid w:val="000264FE"/>
    <w:rsid w:val="00033380"/>
    <w:rsid w:val="00037DF9"/>
    <w:rsid w:val="00042339"/>
    <w:rsid w:val="00045ED3"/>
    <w:rsid w:val="00053630"/>
    <w:rsid w:val="000545E9"/>
    <w:rsid w:val="00056166"/>
    <w:rsid w:val="00057A27"/>
    <w:rsid w:val="00061D54"/>
    <w:rsid w:val="0006356E"/>
    <w:rsid w:val="0007090D"/>
    <w:rsid w:val="000717B0"/>
    <w:rsid w:val="000725E4"/>
    <w:rsid w:val="000737B1"/>
    <w:rsid w:val="000761D7"/>
    <w:rsid w:val="00077F5D"/>
    <w:rsid w:val="00082DE6"/>
    <w:rsid w:val="0008330B"/>
    <w:rsid w:val="00085038"/>
    <w:rsid w:val="00085410"/>
    <w:rsid w:val="0008556C"/>
    <w:rsid w:val="00086C2E"/>
    <w:rsid w:val="00087B6F"/>
    <w:rsid w:val="000900CA"/>
    <w:rsid w:val="00090C1F"/>
    <w:rsid w:val="00091CCE"/>
    <w:rsid w:val="00093486"/>
    <w:rsid w:val="00095BD4"/>
    <w:rsid w:val="0009709C"/>
    <w:rsid w:val="00097279"/>
    <w:rsid w:val="00097579"/>
    <w:rsid w:val="00097703"/>
    <w:rsid w:val="000A01CE"/>
    <w:rsid w:val="000A2257"/>
    <w:rsid w:val="000A3271"/>
    <w:rsid w:val="000A6528"/>
    <w:rsid w:val="000B194E"/>
    <w:rsid w:val="000B3E1B"/>
    <w:rsid w:val="000C192B"/>
    <w:rsid w:val="000C1A4D"/>
    <w:rsid w:val="000C5C8B"/>
    <w:rsid w:val="000C647B"/>
    <w:rsid w:val="000C7626"/>
    <w:rsid w:val="000D0C9A"/>
    <w:rsid w:val="000D38AF"/>
    <w:rsid w:val="000D5AF6"/>
    <w:rsid w:val="000E00B0"/>
    <w:rsid w:val="000E0864"/>
    <w:rsid w:val="000E77C9"/>
    <w:rsid w:val="000F1423"/>
    <w:rsid w:val="000F3BD7"/>
    <w:rsid w:val="000F3D81"/>
    <w:rsid w:val="000F42A5"/>
    <w:rsid w:val="001016E1"/>
    <w:rsid w:val="00102BA3"/>
    <w:rsid w:val="0010482E"/>
    <w:rsid w:val="0010754D"/>
    <w:rsid w:val="00113331"/>
    <w:rsid w:val="00116DDD"/>
    <w:rsid w:val="001265B4"/>
    <w:rsid w:val="00132066"/>
    <w:rsid w:val="00133C14"/>
    <w:rsid w:val="00140EE2"/>
    <w:rsid w:val="00141485"/>
    <w:rsid w:val="001449C9"/>
    <w:rsid w:val="001508B7"/>
    <w:rsid w:val="001542A3"/>
    <w:rsid w:val="001545D7"/>
    <w:rsid w:val="0015524C"/>
    <w:rsid w:val="00155459"/>
    <w:rsid w:val="00162B40"/>
    <w:rsid w:val="0016562E"/>
    <w:rsid w:val="00167880"/>
    <w:rsid w:val="00172187"/>
    <w:rsid w:val="00173A8A"/>
    <w:rsid w:val="00176717"/>
    <w:rsid w:val="00176D94"/>
    <w:rsid w:val="00177476"/>
    <w:rsid w:val="00180F04"/>
    <w:rsid w:val="00182072"/>
    <w:rsid w:val="001824AF"/>
    <w:rsid w:val="00184EBC"/>
    <w:rsid w:val="0018557E"/>
    <w:rsid w:val="00187B0F"/>
    <w:rsid w:val="00190FC8"/>
    <w:rsid w:val="00192169"/>
    <w:rsid w:val="00195BDB"/>
    <w:rsid w:val="00197453"/>
    <w:rsid w:val="001A085C"/>
    <w:rsid w:val="001A2A1F"/>
    <w:rsid w:val="001A31A5"/>
    <w:rsid w:val="001A4875"/>
    <w:rsid w:val="001A4B6E"/>
    <w:rsid w:val="001A72C9"/>
    <w:rsid w:val="001B144F"/>
    <w:rsid w:val="001B1DC2"/>
    <w:rsid w:val="001B2CF7"/>
    <w:rsid w:val="001B7CF8"/>
    <w:rsid w:val="001C1A94"/>
    <w:rsid w:val="001C39B9"/>
    <w:rsid w:val="001C3AAA"/>
    <w:rsid w:val="001C620E"/>
    <w:rsid w:val="001C6E38"/>
    <w:rsid w:val="001C74C9"/>
    <w:rsid w:val="001C7990"/>
    <w:rsid w:val="001C79C8"/>
    <w:rsid w:val="001C7A43"/>
    <w:rsid w:val="001D328D"/>
    <w:rsid w:val="001D66F0"/>
    <w:rsid w:val="001D67F2"/>
    <w:rsid w:val="001E1E84"/>
    <w:rsid w:val="001E4056"/>
    <w:rsid w:val="001E4CA5"/>
    <w:rsid w:val="001E545D"/>
    <w:rsid w:val="001E6B08"/>
    <w:rsid w:val="001E6D4A"/>
    <w:rsid w:val="001F6D19"/>
    <w:rsid w:val="002019DF"/>
    <w:rsid w:val="00204346"/>
    <w:rsid w:val="00207619"/>
    <w:rsid w:val="002113B1"/>
    <w:rsid w:val="00216C9F"/>
    <w:rsid w:val="00217007"/>
    <w:rsid w:val="00221811"/>
    <w:rsid w:val="00224646"/>
    <w:rsid w:val="002275FE"/>
    <w:rsid w:val="00230761"/>
    <w:rsid w:val="00241272"/>
    <w:rsid w:val="00242A0E"/>
    <w:rsid w:val="00243521"/>
    <w:rsid w:val="00245F1E"/>
    <w:rsid w:val="00247825"/>
    <w:rsid w:val="00250705"/>
    <w:rsid w:val="002549B2"/>
    <w:rsid w:val="0025600D"/>
    <w:rsid w:val="002613D7"/>
    <w:rsid w:val="002624F5"/>
    <w:rsid w:val="00266A87"/>
    <w:rsid w:val="00271FBE"/>
    <w:rsid w:val="002733DD"/>
    <w:rsid w:val="00273DFF"/>
    <w:rsid w:val="002742CE"/>
    <w:rsid w:val="0027773E"/>
    <w:rsid w:val="00277C84"/>
    <w:rsid w:val="00284839"/>
    <w:rsid w:val="002848EF"/>
    <w:rsid w:val="002850A4"/>
    <w:rsid w:val="00286481"/>
    <w:rsid w:val="00287188"/>
    <w:rsid w:val="002879A1"/>
    <w:rsid w:val="002904BF"/>
    <w:rsid w:val="00290D7D"/>
    <w:rsid w:val="0029116C"/>
    <w:rsid w:val="002965EA"/>
    <w:rsid w:val="002A26B9"/>
    <w:rsid w:val="002A28FA"/>
    <w:rsid w:val="002A3E35"/>
    <w:rsid w:val="002A533E"/>
    <w:rsid w:val="002A538A"/>
    <w:rsid w:val="002B050F"/>
    <w:rsid w:val="002B0DD0"/>
    <w:rsid w:val="002B1C80"/>
    <w:rsid w:val="002B3909"/>
    <w:rsid w:val="002B56D5"/>
    <w:rsid w:val="002C31AD"/>
    <w:rsid w:val="002C4B26"/>
    <w:rsid w:val="002C61F7"/>
    <w:rsid w:val="002D02BA"/>
    <w:rsid w:val="002D28E3"/>
    <w:rsid w:val="002D2BFF"/>
    <w:rsid w:val="002D2C77"/>
    <w:rsid w:val="002D3D19"/>
    <w:rsid w:val="002D70FA"/>
    <w:rsid w:val="002E1E6F"/>
    <w:rsid w:val="002E4D54"/>
    <w:rsid w:val="002E51B3"/>
    <w:rsid w:val="002E6E7D"/>
    <w:rsid w:val="002F0B2B"/>
    <w:rsid w:val="002F15AD"/>
    <w:rsid w:val="002F62AD"/>
    <w:rsid w:val="002F709E"/>
    <w:rsid w:val="002F74A6"/>
    <w:rsid w:val="00303CD3"/>
    <w:rsid w:val="003058B2"/>
    <w:rsid w:val="00306678"/>
    <w:rsid w:val="00306CF5"/>
    <w:rsid w:val="0031435E"/>
    <w:rsid w:val="00315A77"/>
    <w:rsid w:val="00315EDF"/>
    <w:rsid w:val="00316A92"/>
    <w:rsid w:val="0032310F"/>
    <w:rsid w:val="0032538A"/>
    <w:rsid w:val="00325810"/>
    <w:rsid w:val="00330718"/>
    <w:rsid w:val="00332BD7"/>
    <w:rsid w:val="00335270"/>
    <w:rsid w:val="003356A2"/>
    <w:rsid w:val="003372DB"/>
    <w:rsid w:val="0033755D"/>
    <w:rsid w:val="00340B54"/>
    <w:rsid w:val="003416C8"/>
    <w:rsid w:val="00342425"/>
    <w:rsid w:val="00343342"/>
    <w:rsid w:val="0034453A"/>
    <w:rsid w:val="00344D4A"/>
    <w:rsid w:val="00345E0C"/>
    <w:rsid w:val="003463D0"/>
    <w:rsid w:val="00347C5E"/>
    <w:rsid w:val="00351EB6"/>
    <w:rsid w:val="0035309B"/>
    <w:rsid w:val="003552CE"/>
    <w:rsid w:val="00357158"/>
    <w:rsid w:val="003628D7"/>
    <w:rsid w:val="003658FF"/>
    <w:rsid w:val="00365E97"/>
    <w:rsid w:val="00372C86"/>
    <w:rsid w:val="00373D75"/>
    <w:rsid w:val="0037510C"/>
    <w:rsid w:val="003774D3"/>
    <w:rsid w:val="003819F3"/>
    <w:rsid w:val="00381DC9"/>
    <w:rsid w:val="00383FEC"/>
    <w:rsid w:val="00384FF9"/>
    <w:rsid w:val="00386DC1"/>
    <w:rsid w:val="0038716A"/>
    <w:rsid w:val="00387F26"/>
    <w:rsid w:val="003945C4"/>
    <w:rsid w:val="00395FCE"/>
    <w:rsid w:val="003972E1"/>
    <w:rsid w:val="003A07B1"/>
    <w:rsid w:val="003A0FF5"/>
    <w:rsid w:val="003A7515"/>
    <w:rsid w:val="003B60DC"/>
    <w:rsid w:val="003B6A70"/>
    <w:rsid w:val="003C056B"/>
    <w:rsid w:val="003C07C6"/>
    <w:rsid w:val="003C16D8"/>
    <w:rsid w:val="003C1DAF"/>
    <w:rsid w:val="003C25D3"/>
    <w:rsid w:val="003C2834"/>
    <w:rsid w:val="003C28CB"/>
    <w:rsid w:val="003C30B9"/>
    <w:rsid w:val="003C354F"/>
    <w:rsid w:val="003D0CC8"/>
    <w:rsid w:val="003D20A0"/>
    <w:rsid w:val="003E10E1"/>
    <w:rsid w:val="003E201A"/>
    <w:rsid w:val="003E2064"/>
    <w:rsid w:val="003E21C8"/>
    <w:rsid w:val="003E5915"/>
    <w:rsid w:val="003F1C51"/>
    <w:rsid w:val="003F4393"/>
    <w:rsid w:val="003F68F0"/>
    <w:rsid w:val="003F7F9E"/>
    <w:rsid w:val="00400F04"/>
    <w:rsid w:val="00402113"/>
    <w:rsid w:val="004048E6"/>
    <w:rsid w:val="004055D8"/>
    <w:rsid w:val="00410896"/>
    <w:rsid w:val="00413A58"/>
    <w:rsid w:val="004145B0"/>
    <w:rsid w:val="004202E5"/>
    <w:rsid w:val="0042080C"/>
    <w:rsid w:val="00421A3C"/>
    <w:rsid w:val="004315F6"/>
    <w:rsid w:val="0043207D"/>
    <w:rsid w:val="00432E42"/>
    <w:rsid w:val="00434955"/>
    <w:rsid w:val="00437116"/>
    <w:rsid w:val="00443DF2"/>
    <w:rsid w:val="004451AF"/>
    <w:rsid w:val="00447102"/>
    <w:rsid w:val="0044792E"/>
    <w:rsid w:val="00450AA2"/>
    <w:rsid w:val="00461915"/>
    <w:rsid w:val="004632DE"/>
    <w:rsid w:val="00463388"/>
    <w:rsid w:val="0046546A"/>
    <w:rsid w:val="00465803"/>
    <w:rsid w:val="0046729A"/>
    <w:rsid w:val="004716BE"/>
    <w:rsid w:val="00472289"/>
    <w:rsid w:val="004735FF"/>
    <w:rsid w:val="00473FCF"/>
    <w:rsid w:val="0047430B"/>
    <w:rsid w:val="0048776C"/>
    <w:rsid w:val="00492B27"/>
    <w:rsid w:val="004930EA"/>
    <w:rsid w:val="004971C8"/>
    <w:rsid w:val="004A15E3"/>
    <w:rsid w:val="004A1BDC"/>
    <w:rsid w:val="004A2DFC"/>
    <w:rsid w:val="004A563C"/>
    <w:rsid w:val="004A6F1B"/>
    <w:rsid w:val="004B1629"/>
    <w:rsid w:val="004B16FB"/>
    <w:rsid w:val="004B2DA9"/>
    <w:rsid w:val="004C227B"/>
    <w:rsid w:val="004C3554"/>
    <w:rsid w:val="004C44B7"/>
    <w:rsid w:val="004C49E2"/>
    <w:rsid w:val="004C75B8"/>
    <w:rsid w:val="004D105D"/>
    <w:rsid w:val="004D3D68"/>
    <w:rsid w:val="004D44C7"/>
    <w:rsid w:val="004D79A5"/>
    <w:rsid w:val="004E7544"/>
    <w:rsid w:val="004F0FFB"/>
    <w:rsid w:val="004F4742"/>
    <w:rsid w:val="004F4F71"/>
    <w:rsid w:val="004F600D"/>
    <w:rsid w:val="005023EE"/>
    <w:rsid w:val="005026E7"/>
    <w:rsid w:val="00504BEE"/>
    <w:rsid w:val="0051091F"/>
    <w:rsid w:val="0051137A"/>
    <w:rsid w:val="005155FC"/>
    <w:rsid w:val="0051782C"/>
    <w:rsid w:val="00526261"/>
    <w:rsid w:val="005264D7"/>
    <w:rsid w:val="00530F16"/>
    <w:rsid w:val="005317A6"/>
    <w:rsid w:val="0053400C"/>
    <w:rsid w:val="00534FAE"/>
    <w:rsid w:val="00535779"/>
    <w:rsid w:val="005378E7"/>
    <w:rsid w:val="005407A2"/>
    <w:rsid w:val="00541B47"/>
    <w:rsid w:val="00542B3B"/>
    <w:rsid w:val="00544002"/>
    <w:rsid w:val="00544913"/>
    <w:rsid w:val="00545F1C"/>
    <w:rsid w:val="00546142"/>
    <w:rsid w:val="005469A1"/>
    <w:rsid w:val="00547F1E"/>
    <w:rsid w:val="00553F97"/>
    <w:rsid w:val="005606E0"/>
    <w:rsid w:val="0056101C"/>
    <w:rsid w:val="00561030"/>
    <w:rsid w:val="005636C9"/>
    <w:rsid w:val="00564359"/>
    <w:rsid w:val="00564BA0"/>
    <w:rsid w:val="005667E3"/>
    <w:rsid w:val="0057113B"/>
    <w:rsid w:val="00575D71"/>
    <w:rsid w:val="00577BAA"/>
    <w:rsid w:val="00586C21"/>
    <w:rsid w:val="00587404"/>
    <w:rsid w:val="0058748B"/>
    <w:rsid w:val="005874D5"/>
    <w:rsid w:val="0059158A"/>
    <w:rsid w:val="005932C0"/>
    <w:rsid w:val="00593B6E"/>
    <w:rsid w:val="00594550"/>
    <w:rsid w:val="0059753C"/>
    <w:rsid w:val="0059794C"/>
    <w:rsid w:val="00597B5F"/>
    <w:rsid w:val="005A031D"/>
    <w:rsid w:val="005A15CE"/>
    <w:rsid w:val="005A16C5"/>
    <w:rsid w:val="005A3000"/>
    <w:rsid w:val="005A7299"/>
    <w:rsid w:val="005B3CE3"/>
    <w:rsid w:val="005B43F1"/>
    <w:rsid w:val="005C1056"/>
    <w:rsid w:val="005C23FE"/>
    <w:rsid w:val="005C6A16"/>
    <w:rsid w:val="005C762E"/>
    <w:rsid w:val="005D1539"/>
    <w:rsid w:val="005D4B02"/>
    <w:rsid w:val="005E29B8"/>
    <w:rsid w:val="005E4A0C"/>
    <w:rsid w:val="005E59E7"/>
    <w:rsid w:val="005E7056"/>
    <w:rsid w:val="005E7DDA"/>
    <w:rsid w:val="005F2365"/>
    <w:rsid w:val="005F3FCB"/>
    <w:rsid w:val="005F6E10"/>
    <w:rsid w:val="005F6FB3"/>
    <w:rsid w:val="005F7A0D"/>
    <w:rsid w:val="005F7BDD"/>
    <w:rsid w:val="00600C4A"/>
    <w:rsid w:val="0060166C"/>
    <w:rsid w:val="00601DF6"/>
    <w:rsid w:val="006032CA"/>
    <w:rsid w:val="00604566"/>
    <w:rsid w:val="00604737"/>
    <w:rsid w:val="00605DAF"/>
    <w:rsid w:val="00606645"/>
    <w:rsid w:val="006068A3"/>
    <w:rsid w:val="00607ED2"/>
    <w:rsid w:val="00613342"/>
    <w:rsid w:val="00613A5E"/>
    <w:rsid w:val="00613ED6"/>
    <w:rsid w:val="006144D1"/>
    <w:rsid w:val="00616776"/>
    <w:rsid w:val="00622D21"/>
    <w:rsid w:val="006238D5"/>
    <w:rsid w:val="006254AF"/>
    <w:rsid w:val="00627F6B"/>
    <w:rsid w:val="006377F7"/>
    <w:rsid w:val="00637CCC"/>
    <w:rsid w:val="00637EE6"/>
    <w:rsid w:val="006416A5"/>
    <w:rsid w:val="00641BE0"/>
    <w:rsid w:val="00646277"/>
    <w:rsid w:val="00647392"/>
    <w:rsid w:val="00647C1A"/>
    <w:rsid w:val="006547DF"/>
    <w:rsid w:val="00655501"/>
    <w:rsid w:val="00656811"/>
    <w:rsid w:val="00656F06"/>
    <w:rsid w:val="006632DC"/>
    <w:rsid w:val="006666B7"/>
    <w:rsid w:val="00671749"/>
    <w:rsid w:val="00673FD2"/>
    <w:rsid w:val="00680055"/>
    <w:rsid w:val="00681251"/>
    <w:rsid w:val="006838F0"/>
    <w:rsid w:val="00683F47"/>
    <w:rsid w:val="006843C3"/>
    <w:rsid w:val="00686D3E"/>
    <w:rsid w:val="00687A23"/>
    <w:rsid w:val="00690221"/>
    <w:rsid w:val="00695CB1"/>
    <w:rsid w:val="00697247"/>
    <w:rsid w:val="006978A3"/>
    <w:rsid w:val="006A0066"/>
    <w:rsid w:val="006A1D79"/>
    <w:rsid w:val="006A20E9"/>
    <w:rsid w:val="006A43EA"/>
    <w:rsid w:val="006A5436"/>
    <w:rsid w:val="006B1C91"/>
    <w:rsid w:val="006B1E2D"/>
    <w:rsid w:val="006B403D"/>
    <w:rsid w:val="006B7830"/>
    <w:rsid w:val="006C30A2"/>
    <w:rsid w:val="006C3A6E"/>
    <w:rsid w:val="006C7215"/>
    <w:rsid w:val="006C7AB8"/>
    <w:rsid w:val="006D0FC0"/>
    <w:rsid w:val="006D6185"/>
    <w:rsid w:val="006D6D71"/>
    <w:rsid w:val="006D73B5"/>
    <w:rsid w:val="006E0100"/>
    <w:rsid w:val="006E1D37"/>
    <w:rsid w:val="006E4C71"/>
    <w:rsid w:val="006E7D29"/>
    <w:rsid w:val="006F0E69"/>
    <w:rsid w:val="006F2170"/>
    <w:rsid w:val="006F30F5"/>
    <w:rsid w:val="006F3B87"/>
    <w:rsid w:val="006F653F"/>
    <w:rsid w:val="006F6C8A"/>
    <w:rsid w:val="006F7549"/>
    <w:rsid w:val="00705654"/>
    <w:rsid w:val="00707CD5"/>
    <w:rsid w:val="007125A2"/>
    <w:rsid w:val="00713AB1"/>
    <w:rsid w:val="00717AAA"/>
    <w:rsid w:val="0072207D"/>
    <w:rsid w:val="0073072D"/>
    <w:rsid w:val="007312FE"/>
    <w:rsid w:val="007327F4"/>
    <w:rsid w:val="00735BDC"/>
    <w:rsid w:val="00740774"/>
    <w:rsid w:val="0074229B"/>
    <w:rsid w:val="00742A58"/>
    <w:rsid w:val="007443D3"/>
    <w:rsid w:val="00744A5C"/>
    <w:rsid w:val="00744A85"/>
    <w:rsid w:val="00752211"/>
    <w:rsid w:val="00761EB1"/>
    <w:rsid w:val="00762C92"/>
    <w:rsid w:val="00765501"/>
    <w:rsid w:val="00765585"/>
    <w:rsid w:val="00765A2A"/>
    <w:rsid w:val="007662EA"/>
    <w:rsid w:val="0077271D"/>
    <w:rsid w:val="00773D7E"/>
    <w:rsid w:val="00782909"/>
    <w:rsid w:val="0078355B"/>
    <w:rsid w:val="00783675"/>
    <w:rsid w:val="00785B3D"/>
    <w:rsid w:val="00790C97"/>
    <w:rsid w:val="00791884"/>
    <w:rsid w:val="007934D6"/>
    <w:rsid w:val="00797F11"/>
    <w:rsid w:val="007A3EE1"/>
    <w:rsid w:val="007A6D4E"/>
    <w:rsid w:val="007B07DB"/>
    <w:rsid w:val="007C08A2"/>
    <w:rsid w:val="007C1202"/>
    <w:rsid w:val="007C19C2"/>
    <w:rsid w:val="007C52F5"/>
    <w:rsid w:val="007C5368"/>
    <w:rsid w:val="007C57D0"/>
    <w:rsid w:val="007D716E"/>
    <w:rsid w:val="007E172A"/>
    <w:rsid w:val="007E3DAF"/>
    <w:rsid w:val="007E4CC3"/>
    <w:rsid w:val="007E6D46"/>
    <w:rsid w:val="007F0B43"/>
    <w:rsid w:val="007F0F0B"/>
    <w:rsid w:val="007F1955"/>
    <w:rsid w:val="007F2937"/>
    <w:rsid w:val="007F616D"/>
    <w:rsid w:val="007F75AE"/>
    <w:rsid w:val="008007D5"/>
    <w:rsid w:val="00800BE4"/>
    <w:rsid w:val="008014F9"/>
    <w:rsid w:val="00802992"/>
    <w:rsid w:val="00804A0B"/>
    <w:rsid w:val="008059D1"/>
    <w:rsid w:val="00806815"/>
    <w:rsid w:val="00806A6C"/>
    <w:rsid w:val="00810ACE"/>
    <w:rsid w:val="00810F15"/>
    <w:rsid w:val="008125B9"/>
    <w:rsid w:val="0081581C"/>
    <w:rsid w:val="00821847"/>
    <w:rsid w:val="00825A04"/>
    <w:rsid w:val="00825C1C"/>
    <w:rsid w:val="008269F8"/>
    <w:rsid w:val="008279CF"/>
    <w:rsid w:val="00830A6E"/>
    <w:rsid w:val="008354DB"/>
    <w:rsid w:val="00840A2A"/>
    <w:rsid w:val="00840F4A"/>
    <w:rsid w:val="00841816"/>
    <w:rsid w:val="00841C4E"/>
    <w:rsid w:val="008453F2"/>
    <w:rsid w:val="00845E27"/>
    <w:rsid w:val="008509D3"/>
    <w:rsid w:val="00850DBC"/>
    <w:rsid w:val="00852AA5"/>
    <w:rsid w:val="00852D18"/>
    <w:rsid w:val="00854527"/>
    <w:rsid w:val="008561BD"/>
    <w:rsid w:val="008562F4"/>
    <w:rsid w:val="00863977"/>
    <w:rsid w:val="00863B13"/>
    <w:rsid w:val="00865FB3"/>
    <w:rsid w:val="00866313"/>
    <w:rsid w:val="008734DD"/>
    <w:rsid w:val="00875ECF"/>
    <w:rsid w:val="00876084"/>
    <w:rsid w:val="008806A5"/>
    <w:rsid w:val="00880EFE"/>
    <w:rsid w:val="00881D82"/>
    <w:rsid w:val="00881FF5"/>
    <w:rsid w:val="00884215"/>
    <w:rsid w:val="008858D8"/>
    <w:rsid w:val="0088797E"/>
    <w:rsid w:val="00891E82"/>
    <w:rsid w:val="008924FB"/>
    <w:rsid w:val="008951DA"/>
    <w:rsid w:val="008957E2"/>
    <w:rsid w:val="00897EAB"/>
    <w:rsid w:val="008A7091"/>
    <w:rsid w:val="008B7F34"/>
    <w:rsid w:val="008C0A5B"/>
    <w:rsid w:val="008C67D7"/>
    <w:rsid w:val="008D12C6"/>
    <w:rsid w:val="008D35B2"/>
    <w:rsid w:val="008D3A38"/>
    <w:rsid w:val="008D3C9C"/>
    <w:rsid w:val="008D5105"/>
    <w:rsid w:val="008E187F"/>
    <w:rsid w:val="008E1D96"/>
    <w:rsid w:val="008E6076"/>
    <w:rsid w:val="008E62D2"/>
    <w:rsid w:val="008E63C1"/>
    <w:rsid w:val="008F0836"/>
    <w:rsid w:val="008F1D6F"/>
    <w:rsid w:val="008F3157"/>
    <w:rsid w:val="008F4215"/>
    <w:rsid w:val="00900F2B"/>
    <w:rsid w:val="0090284E"/>
    <w:rsid w:val="00911193"/>
    <w:rsid w:val="0091182D"/>
    <w:rsid w:val="009174B4"/>
    <w:rsid w:val="00917A59"/>
    <w:rsid w:val="009274FB"/>
    <w:rsid w:val="00930E66"/>
    <w:rsid w:val="00930E76"/>
    <w:rsid w:val="009328DE"/>
    <w:rsid w:val="00932EAE"/>
    <w:rsid w:val="00933D01"/>
    <w:rsid w:val="00942A17"/>
    <w:rsid w:val="00945DB1"/>
    <w:rsid w:val="009468F1"/>
    <w:rsid w:val="009508E9"/>
    <w:rsid w:val="00955537"/>
    <w:rsid w:val="0096410A"/>
    <w:rsid w:val="00964ADE"/>
    <w:rsid w:val="00966435"/>
    <w:rsid w:val="00966F96"/>
    <w:rsid w:val="00967728"/>
    <w:rsid w:val="00970397"/>
    <w:rsid w:val="0097129B"/>
    <w:rsid w:val="0097328B"/>
    <w:rsid w:val="00973823"/>
    <w:rsid w:val="00973B90"/>
    <w:rsid w:val="00980346"/>
    <w:rsid w:val="00985836"/>
    <w:rsid w:val="0098714C"/>
    <w:rsid w:val="00993F8B"/>
    <w:rsid w:val="00994F7D"/>
    <w:rsid w:val="00995F3E"/>
    <w:rsid w:val="009961EE"/>
    <w:rsid w:val="009971ED"/>
    <w:rsid w:val="009A207B"/>
    <w:rsid w:val="009A5E3C"/>
    <w:rsid w:val="009A638A"/>
    <w:rsid w:val="009A6DDE"/>
    <w:rsid w:val="009B1453"/>
    <w:rsid w:val="009B1ABA"/>
    <w:rsid w:val="009B2675"/>
    <w:rsid w:val="009B34A4"/>
    <w:rsid w:val="009B4C9D"/>
    <w:rsid w:val="009B7422"/>
    <w:rsid w:val="009C0F45"/>
    <w:rsid w:val="009C3D63"/>
    <w:rsid w:val="009C5321"/>
    <w:rsid w:val="009C5769"/>
    <w:rsid w:val="009D16A8"/>
    <w:rsid w:val="009D25E9"/>
    <w:rsid w:val="009D278D"/>
    <w:rsid w:val="009D50EB"/>
    <w:rsid w:val="009D5128"/>
    <w:rsid w:val="009D5AEE"/>
    <w:rsid w:val="009D6785"/>
    <w:rsid w:val="009D695A"/>
    <w:rsid w:val="009D7466"/>
    <w:rsid w:val="009E1925"/>
    <w:rsid w:val="009E2A3B"/>
    <w:rsid w:val="009E4325"/>
    <w:rsid w:val="009E71C6"/>
    <w:rsid w:val="009E7D22"/>
    <w:rsid w:val="009F0791"/>
    <w:rsid w:val="009F0CC9"/>
    <w:rsid w:val="009F1ACA"/>
    <w:rsid w:val="009F51DE"/>
    <w:rsid w:val="009F5F8F"/>
    <w:rsid w:val="00A01B4B"/>
    <w:rsid w:val="00A01D49"/>
    <w:rsid w:val="00A02A41"/>
    <w:rsid w:val="00A03D59"/>
    <w:rsid w:val="00A03DE7"/>
    <w:rsid w:val="00A04920"/>
    <w:rsid w:val="00A12B61"/>
    <w:rsid w:val="00A1586C"/>
    <w:rsid w:val="00A20AD5"/>
    <w:rsid w:val="00A24675"/>
    <w:rsid w:val="00A317B9"/>
    <w:rsid w:val="00A320D9"/>
    <w:rsid w:val="00A3248E"/>
    <w:rsid w:val="00A336E2"/>
    <w:rsid w:val="00A36BAF"/>
    <w:rsid w:val="00A37B0B"/>
    <w:rsid w:val="00A41C1E"/>
    <w:rsid w:val="00A46BC1"/>
    <w:rsid w:val="00A4703E"/>
    <w:rsid w:val="00A50C63"/>
    <w:rsid w:val="00A53899"/>
    <w:rsid w:val="00A57DDF"/>
    <w:rsid w:val="00A6228A"/>
    <w:rsid w:val="00A63107"/>
    <w:rsid w:val="00A6361E"/>
    <w:rsid w:val="00A704BF"/>
    <w:rsid w:val="00A708EB"/>
    <w:rsid w:val="00A70B6B"/>
    <w:rsid w:val="00A70E66"/>
    <w:rsid w:val="00A71B63"/>
    <w:rsid w:val="00A733D9"/>
    <w:rsid w:val="00A74922"/>
    <w:rsid w:val="00A76344"/>
    <w:rsid w:val="00A81999"/>
    <w:rsid w:val="00A81BBE"/>
    <w:rsid w:val="00A85E41"/>
    <w:rsid w:val="00A86B43"/>
    <w:rsid w:val="00A900C6"/>
    <w:rsid w:val="00A91A20"/>
    <w:rsid w:val="00A94C84"/>
    <w:rsid w:val="00A956D6"/>
    <w:rsid w:val="00AA02DC"/>
    <w:rsid w:val="00AA1C15"/>
    <w:rsid w:val="00AA4613"/>
    <w:rsid w:val="00AA4F09"/>
    <w:rsid w:val="00AA60B0"/>
    <w:rsid w:val="00AA639F"/>
    <w:rsid w:val="00AB50F6"/>
    <w:rsid w:val="00AB7D90"/>
    <w:rsid w:val="00AC4087"/>
    <w:rsid w:val="00AC50CA"/>
    <w:rsid w:val="00AC7F41"/>
    <w:rsid w:val="00AD01FE"/>
    <w:rsid w:val="00AD3E5B"/>
    <w:rsid w:val="00AD7331"/>
    <w:rsid w:val="00AD7740"/>
    <w:rsid w:val="00AE0FEF"/>
    <w:rsid w:val="00AE45B6"/>
    <w:rsid w:val="00AE67DA"/>
    <w:rsid w:val="00AE6DDD"/>
    <w:rsid w:val="00AE7BDF"/>
    <w:rsid w:val="00AF3DC4"/>
    <w:rsid w:val="00AF443B"/>
    <w:rsid w:val="00AF50EC"/>
    <w:rsid w:val="00AF5189"/>
    <w:rsid w:val="00B1022D"/>
    <w:rsid w:val="00B15F5F"/>
    <w:rsid w:val="00B163DD"/>
    <w:rsid w:val="00B17593"/>
    <w:rsid w:val="00B21C27"/>
    <w:rsid w:val="00B23036"/>
    <w:rsid w:val="00B231A8"/>
    <w:rsid w:val="00B24115"/>
    <w:rsid w:val="00B2482E"/>
    <w:rsid w:val="00B27A63"/>
    <w:rsid w:val="00B30BA9"/>
    <w:rsid w:val="00B3124B"/>
    <w:rsid w:val="00B31322"/>
    <w:rsid w:val="00B34E80"/>
    <w:rsid w:val="00B4457F"/>
    <w:rsid w:val="00B47643"/>
    <w:rsid w:val="00B514A4"/>
    <w:rsid w:val="00B51617"/>
    <w:rsid w:val="00B527F8"/>
    <w:rsid w:val="00B543AA"/>
    <w:rsid w:val="00B56028"/>
    <w:rsid w:val="00B664DE"/>
    <w:rsid w:val="00B67C86"/>
    <w:rsid w:val="00B7182A"/>
    <w:rsid w:val="00B75E56"/>
    <w:rsid w:val="00B812FD"/>
    <w:rsid w:val="00B91180"/>
    <w:rsid w:val="00B93A3F"/>
    <w:rsid w:val="00B95194"/>
    <w:rsid w:val="00B97F24"/>
    <w:rsid w:val="00BA0EA8"/>
    <w:rsid w:val="00BA244F"/>
    <w:rsid w:val="00BA31A4"/>
    <w:rsid w:val="00BA4393"/>
    <w:rsid w:val="00BA5648"/>
    <w:rsid w:val="00BB286A"/>
    <w:rsid w:val="00BB28D3"/>
    <w:rsid w:val="00BB5950"/>
    <w:rsid w:val="00BB5C77"/>
    <w:rsid w:val="00BB64B0"/>
    <w:rsid w:val="00BC2F4C"/>
    <w:rsid w:val="00BC2F5C"/>
    <w:rsid w:val="00BC3991"/>
    <w:rsid w:val="00BC46FE"/>
    <w:rsid w:val="00BC7B4D"/>
    <w:rsid w:val="00BD161A"/>
    <w:rsid w:val="00BD269B"/>
    <w:rsid w:val="00BD27D6"/>
    <w:rsid w:val="00BD53CB"/>
    <w:rsid w:val="00BE1D48"/>
    <w:rsid w:val="00BE37D7"/>
    <w:rsid w:val="00BE3CCD"/>
    <w:rsid w:val="00BE5F19"/>
    <w:rsid w:val="00BE65E0"/>
    <w:rsid w:val="00BF420D"/>
    <w:rsid w:val="00BF5167"/>
    <w:rsid w:val="00BF51EC"/>
    <w:rsid w:val="00BF565C"/>
    <w:rsid w:val="00BF63B1"/>
    <w:rsid w:val="00BF7C96"/>
    <w:rsid w:val="00BF7EEF"/>
    <w:rsid w:val="00C00C5C"/>
    <w:rsid w:val="00C01372"/>
    <w:rsid w:val="00C02CB9"/>
    <w:rsid w:val="00C03A5C"/>
    <w:rsid w:val="00C0456D"/>
    <w:rsid w:val="00C07FCB"/>
    <w:rsid w:val="00C10286"/>
    <w:rsid w:val="00C1078C"/>
    <w:rsid w:val="00C10894"/>
    <w:rsid w:val="00C12843"/>
    <w:rsid w:val="00C13C37"/>
    <w:rsid w:val="00C149B7"/>
    <w:rsid w:val="00C15948"/>
    <w:rsid w:val="00C17B51"/>
    <w:rsid w:val="00C204A6"/>
    <w:rsid w:val="00C267FB"/>
    <w:rsid w:val="00C27EF2"/>
    <w:rsid w:val="00C33CB6"/>
    <w:rsid w:val="00C40C95"/>
    <w:rsid w:val="00C4325A"/>
    <w:rsid w:val="00C4448C"/>
    <w:rsid w:val="00C45CDC"/>
    <w:rsid w:val="00C50C6A"/>
    <w:rsid w:val="00C54904"/>
    <w:rsid w:val="00C555E2"/>
    <w:rsid w:val="00C55B8B"/>
    <w:rsid w:val="00C56625"/>
    <w:rsid w:val="00C60F3F"/>
    <w:rsid w:val="00C61E77"/>
    <w:rsid w:val="00C62FEB"/>
    <w:rsid w:val="00C638C4"/>
    <w:rsid w:val="00C7083A"/>
    <w:rsid w:val="00C70B9E"/>
    <w:rsid w:val="00C716DF"/>
    <w:rsid w:val="00C75264"/>
    <w:rsid w:val="00C812F4"/>
    <w:rsid w:val="00C900DF"/>
    <w:rsid w:val="00C933BC"/>
    <w:rsid w:val="00C93564"/>
    <w:rsid w:val="00C936DA"/>
    <w:rsid w:val="00C937B3"/>
    <w:rsid w:val="00CA1817"/>
    <w:rsid w:val="00CA2652"/>
    <w:rsid w:val="00CA4873"/>
    <w:rsid w:val="00CB04BE"/>
    <w:rsid w:val="00CB2A0F"/>
    <w:rsid w:val="00CB2EBF"/>
    <w:rsid w:val="00CB3CD8"/>
    <w:rsid w:val="00CB7C2F"/>
    <w:rsid w:val="00CC0ABB"/>
    <w:rsid w:val="00CC1586"/>
    <w:rsid w:val="00CC4651"/>
    <w:rsid w:val="00CC4C4D"/>
    <w:rsid w:val="00CC4FCB"/>
    <w:rsid w:val="00CC59FD"/>
    <w:rsid w:val="00CC79C7"/>
    <w:rsid w:val="00CD0A8E"/>
    <w:rsid w:val="00CD4FC4"/>
    <w:rsid w:val="00CD6D5C"/>
    <w:rsid w:val="00CD79AF"/>
    <w:rsid w:val="00CE1800"/>
    <w:rsid w:val="00CE4DF2"/>
    <w:rsid w:val="00CE65ED"/>
    <w:rsid w:val="00CF28A4"/>
    <w:rsid w:val="00CF6463"/>
    <w:rsid w:val="00CF6766"/>
    <w:rsid w:val="00CF707A"/>
    <w:rsid w:val="00CF7695"/>
    <w:rsid w:val="00D02C8C"/>
    <w:rsid w:val="00D02CCA"/>
    <w:rsid w:val="00D0553B"/>
    <w:rsid w:val="00D06B0F"/>
    <w:rsid w:val="00D07362"/>
    <w:rsid w:val="00D07A71"/>
    <w:rsid w:val="00D1159D"/>
    <w:rsid w:val="00D13786"/>
    <w:rsid w:val="00D154E8"/>
    <w:rsid w:val="00D208BC"/>
    <w:rsid w:val="00D21C51"/>
    <w:rsid w:val="00D21E57"/>
    <w:rsid w:val="00D22C23"/>
    <w:rsid w:val="00D22F43"/>
    <w:rsid w:val="00D251D5"/>
    <w:rsid w:val="00D2615D"/>
    <w:rsid w:val="00D300D8"/>
    <w:rsid w:val="00D30A98"/>
    <w:rsid w:val="00D318DF"/>
    <w:rsid w:val="00D41CA0"/>
    <w:rsid w:val="00D4735A"/>
    <w:rsid w:val="00D52A80"/>
    <w:rsid w:val="00D535FB"/>
    <w:rsid w:val="00D541F4"/>
    <w:rsid w:val="00D614FD"/>
    <w:rsid w:val="00D623CC"/>
    <w:rsid w:val="00D62C4F"/>
    <w:rsid w:val="00D6590F"/>
    <w:rsid w:val="00D65FA7"/>
    <w:rsid w:val="00D75637"/>
    <w:rsid w:val="00D75FE8"/>
    <w:rsid w:val="00D761F7"/>
    <w:rsid w:val="00D76530"/>
    <w:rsid w:val="00D769A3"/>
    <w:rsid w:val="00D8098B"/>
    <w:rsid w:val="00D8120E"/>
    <w:rsid w:val="00D8397B"/>
    <w:rsid w:val="00D84BA4"/>
    <w:rsid w:val="00D85F43"/>
    <w:rsid w:val="00D91D07"/>
    <w:rsid w:val="00DA3C20"/>
    <w:rsid w:val="00DA78FE"/>
    <w:rsid w:val="00DB2D25"/>
    <w:rsid w:val="00DB2EC0"/>
    <w:rsid w:val="00DB2F75"/>
    <w:rsid w:val="00DB3E8A"/>
    <w:rsid w:val="00DC0274"/>
    <w:rsid w:val="00DC0958"/>
    <w:rsid w:val="00DC58AF"/>
    <w:rsid w:val="00DC5D5F"/>
    <w:rsid w:val="00DC626E"/>
    <w:rsid w:val="00DC6F35"/>
    <w:rsid w:val="00DC78C6"/>
    <w:rsid w:val="00DD0C0C"/>
    <w:rsid w:val="00DD392A"/>
    <w:rsid w:val="00DD47B0"/>
    <w:rsid w:val="00DD47EB"/>
    <w:rsid w:val="00DD4936"/>
    <w:rsid w:val="00DD4974"/>
    <w:rsid w:val="00DE081D"/>
    <w:rsid w:val="00DE27F5"/>
    <w:rsid w:val="00DE476E"/>
    <w:rsid w:val="00DE6612"/>
    <w:rsid w:val="00DE693F"/>
    <w:rsid w:val="00DF0E2E"/>
    <w:rsid w:val="00DF2BF7"/>
    <w:rsid w:val="00DF3A74"/>
    <w:rsid w:val="00DF4F0B"/>
    <w:rsid w:val="00DF6238"/>
    <w:rsid w:val="00E009C7"/>
    <w:rsid w:val="00E03D04"/>
    <w:rsid w:val="00E0589A"/>
    <w:rsid w:val="00E05F37"/>
    <w:rsid w:val="00E06284"/>
    <w:rsid w:val="00E11B99"/>
    <w:rsid w:val="00E15CC6"/>
    <w:rsid w:val="00E223A5"/>
    <w:rsid w:val="00E24566"/>
    <w:rsid w:val="00E3200B"/>
    <w:rsid w:val="00E3547F"/>
    <w:rsid w:val="00E370E4"/>
    <w:rsid w:val="00E42D81"/>
    <w:rsid w:val="00E46A3C"/>
    <w:rsid w:val="00E47E3D"/>
    <w:rsid w:val="00E506B0"/>
    <w:rsid w:val="00E56791"/>
    <w:rsid w:val="00E60E61"/>
    <w:rsid w:val="00E627F8"/>
    <w:rsid w:val="00E6413B"/>
    <w:rsid w:val="00E64797"/>
    <w:rsid w:val="00E64895"/>
    <w:rsid w:val="00E65608"/>
    <w:rsid w:val="00E65F78"/>
    <w:rsid w:val="00E66A13"/>
    <w:rsid w:val="00E700DE"/>
    <w:rsid w:val="00E70F5E"/>
    <w:rsid w:val="00E7216E"/>
    <w:rsid w:val="00E80BE6"/>
    <w:rsid w:val="00E83FE2"/>
    <w:rsid w:val="00E85F48"/>
    <w:rsid w:val="00E91E27"/>
    <w:rsid w:val="00E94F56"/>
    <w:rsid w:val="00EA18B3"/>
    <w:rsid w:val="00EA2833"/>
    <w:rsid w:val="00EA41FE"/>
    <w:rsid w:val="00EA48C9"/>
    <w:rsid w:val="00EB2B00"/>
    <w:rsid w:val="00EB5197"/>
    <w:rsid w:val="00EB6307"/>
    <w:rsid w:val="00EC0012"/>
    <w:rsid w:val="00EC4BE3"/>
    <w:rsid w:val="00EC7968"/>
    <w:rsid w:val="00ED6C67"/>
    <w:rsid w:val="00EE3AA4"/>
    <w:rsid w:val="00EE3B79"/>
    <w:rsid w:val="00EE4B48"/>
    <w:rsid w:val="00EE66BA"/>
    <w:rsid w:val="00EF0655"/>
    <w:rsid w:val="00EF1376"/>
    <w:rsid w:val="00EF4832"/>
    <w:rsid w:val="00EF48A4"/>
    <w:rsid w:val="00F007E0"/>
    <w:rsid w:val="00F017D9"/>
    <w:rsid w:val="00F01F56"/>
    <w:rsid w:val="00F01FE1"/>
    <w:rsid w:val="00F030C7"/>
    <w:rsid w:val="00F06B7E"/>
    <w:rsid w:val="00F11875"/>
    <w:rsid w:val="00F12061"/>
    <w:rsid w:val="00F127A6"/>
    <w:rsid w:val="00F1624B"/>
    <w:rsid w:val="00F221E3"/>
    <w:rsid w:val="00F24DF8"/>
    <w:rsid w:val="00F25474"/>
    <w:rsid w:val="00F254AB"/>
    <w:rsid w:val="00F31997"/>
    <w:rsid w:val="00F32764"/>
    <w:rsid w:val="00F32A64"/>
    <w:rsid w:val="00F33B31"/>
    <w:rsid w:val="00F354C1"/>
    <w:rsid w:val="00F361A3"/>
    <w:rsid w:val="00F43C0D"/>
    <w:rsid w:val="00F445CE"/>
    <w:rsid w:val="00F508CB"/>
    <w:rsid w:val="00F51354"/>
    <w:rsid w:val="00F518E1"/>
    <w:rsid w:val="00F544C4"/>
    <w:rsid w:val="00F5688E"/>
    <w:rsid w:val="00F57F47"/>
    <w:rsid w:val="00F609D1"/>
    <w:rsid w:val="00F615A2"/>
    <w:rsid w:val="00F62F2E"/>
    <w:rsid w:val="00F67A50"/>
    <w:rsid w:val="00F67F2B"/>
    <w:rsid w:val="00F72A5A"/>
    <w:rsid w:val="00F73B87"/>
    <w:rsid w:val="00F802E7"/>
    <w:rsid w:val="00F82493"/>
    <w:rsid w:val="00F921E6"/>
    <w:rsid w:val="00F96638"/>
    <w:rsid w:val="00FA13F9"/>
    <w:rsid w:val="00FA5CD2"/>
    <w:rsid w:val="00FA66F8"/>
    <w:rsid w:val="00FB07DB"/>
    <w:rsid w:val="00FB173F"/>
    <w:rsid w:val="00FB3F96"/>
    <w:rsid w:val="00FB459D"/>
    <w:rsid w:val="00FB5343"/>
    <w:rsid w:val="00FB7705"/>
    <w:rsid w:val="00FC252F"/>
    <w:rsid w:val="00FC4C63"/>
    <w:rsid w:val="00FC4F13"/>
    <w:rsid w:val="00FC78C4"/>
    <w:rsid w:val="00FD240D"/>
    <w:rsid w:val="00FD3219"/>
    <w:rsid w:val="00FD5BA2"/>
    <w:rsid w:val="00FD5E5F"/>
    <w:rsid w:val="00FE06AB"/>
    <w:rsid w:val="00FE0967"/>
    <w:rsid w:val="00FE0D9E"/>
    <w:rsid w:val="00FE15AD"/>
    <w:rsid w:val="00FE505F"/>
    <w:rsid w:val="00FE521C"/>
    <w:rsid w:val="00FE6384"/>
    <w:rsid w:val="00FF05EC"/>
    <w:rsid w:val="00FF07CC"/>
    <w:rsid w:val="00FF1415"/>
    <w:rsid w:val="00FF1545"/>
    <w:rsid w:val="00FF3C03"/>
    <w:rsid w:val="00FF3E48"/>
    <w:rsid w:val="00FF532B"/>
    <w:rsid w:val="00FF6E99"/>
    <w:rsid w:val="00F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36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1C6"/>
    <w:pPr>
      <w:spacing w:after="200" w:line="276" w:lineRule="auto"/>
      <w:ind w:left="0" w:firstLine="0"/>
      <w:jc w:val="left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71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1C6"/>
    <w:rPr>
      <w:rFonts w:ascii="Tahoma" w:eastAsia="Calibri" w:hAnsi="Tahoma" w:cs="Tahoma"/>
      <w:sz w:val="16"/>
      <w:szCs w:val="16"/>
      <w:lang w:val="es-ES_tradnl"/>
    </w:rPr>
  </w:style>
  <w:style w:type="paragraph" w:styleId="PlainText">
    <w:name w:val="Plain Text"/>
    <w:basedOn w:val="Normal"/>
    <w:link w:val="PlainTextChar"/>
    <w:rsid w:val="009E71C6"/>
    <w:pPr>
      <w:spacing w:after="0" w:line="240" w:lineRule="auto"/>
      <w:ind w:left="1080"/>
    </w:pPr>
    <w:rPr>
      <w:rFonts w:ascii="Courier New" w:eastAsia="Times New Roman" w:hAnsi="Courier New" w:cs="Courier New"/>
      <w:spacing w:val="-5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rsid w:val="009E71C6"/>
    <w:rPr>
      <w:rFonts w:ascii="Courier New" w:eastAsia="Times New Roman" w:hAnsi="Courier New" w:cs="Courier New"/>
      <w:spacing w:val="-5"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2</cp:revision>
  <dcterms:created xsi:type="dcterms:W3CDTF">2012-02-03T18:54:00Z</dcterms:created>
  <dcterms:modified xsi:type="dcterms:W3CDTF">2012-02-03T18:54:00Z</dcterms:modified>
</cp:coreProperties>
</file>