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A7" w:rsidRDefault="005B3FA7" w:rsidP="005B3FA7">
      <w:pPr>
        <w:pStyle w:val="Cuerpo"/>
        <w:spacing w:line="360" w:lineRule="auto"/>
        <w:rPr>
          <w:rFonts w:ascii="Times New Roman" w:hAnsi="Times New Roman" w:cs="Times New Roman"/>
          <w:b/>
          <w:bCs/>
          <w:sz w:val="24"/>
          <w:szCs w:val="40"/>
          <w:lang w:val="en-GB"/>
        </w:rPr>
      </w:pPr>
      <w:r w:rsidRPr="005B3FA7">
        <w:rPr>
          <w:rFonts w:ascii="Times New Roman" w:hAnsi="Times New Roman" w:cs="Times New Roman"/>
          <w:b/>
          <w:bCs/>
          <w:sz w:val="24"/>
          <w:szCs w:val="40"/>
        </w:rPr>
        <w:t xml:space="preserve">Estenosis de las venas Pulmonares post ablación de fibrilación auricular: presentación clínica similar a una neoplasia pulmonar.  </w:t>
      </w:r>
      <w:proofErr w:type="spellStart"/>
      <w:proofErr w:type="gramStart"/>
      <w:r w:rsidRPr="005B3FA7">
        <w:rPr>
          <w:rFonts w:ascii="Times New Roman" w:hAnsi="Times New Roman" w:cs="Times New Roman"/>
          <w:b/>
          <w:bCs/>
          <w:sz w:val="24"/>
          <w:szCs w:val="40"/>
          <w:lang w:val="en-GB"/>
        </w:rPr>
        <w:t>Reporte</w:t>
      </w:r>
      <w:proofErr w:type="spellEnd"/>
      <w:r w:rsidRPr="005B3FA7">
        <w:rPr>
          <w:rFonts w:ascii="Times New Roman" w:hAnsi="Times New Roman" w:cs="Times New Roman"/>
          <w:b/>
          <w:bCs/>
          <w:sz w:val="24"/>
          <w:szCs w:val="40"/>
          <w:lang w:val="en-GB"/>
        </w:rPr>
        <w:t xml:space="preserve"> de </w:t>
      </w:r>
      <w:proofErr w:type="spellStart"/>
      <w:r w:rsidRPr="005B3FA7">
        <w:rPr>
          <w:rFonts w:ascii="Times New Roman" w:hAnsi="Times New Roman" w:cs="Times New Roman"/>
          <w:b/>
          <w:bCs/>
          <w:sz w:val="24"/>
          <w:szCs w:val="40"/>
          <w:lang w:val="en-GB"/>
        </w:rPr>
        <w:t>caso</w:t>
      </w:r>
      <w:proofErr w:type="spellEnd"/>
      <w:r w:rsidRPr="005B3FA7">
        <w:rPr>
          <w:rFonts w:ascii="Times New Roman" w:hAnsi="Times New Roman" w:cs="Times New Roman"/>
          <w:b/>
          <w:bCs/>
          <w:sz w:val="24"/>
          <w:szCs w:val="40"/>
          <w:lang w:val="en-GB"/>
        </w:rPr>
        <w:t>.</w:t>
      </w:r>
      <w:proofErr w:type="gramEnd"/>
    </w:p>
    <w:p w:rsidR="008C3EA8" w:rsidRPr="008C3EA8" w:rsidRDefault="008C3EA8" w:rsidP="005B3FA7">
      <w:pPr>
        <w:pStyle w:val="Cuerpo"/>
        <w:spacing w:line="360" w:lineRule="auto"/>
        <w:rPr>
          <w:rFonts w:ascii="Times New Roman" w:hAnsi="Times New Roman" w:cs="Times New Roman"/>
          <w:b/>
          <w:bCs/>
          <w:sz w:val="24"/>
          <w:szCs w:val="40"/>
          <w:lang w:val="es-AR"/>
        </w:rPr>
      </w:pPr>
      <w:r w:rsidRPr="008C3EA8">
        <w:rPr>
          <w:rFonts w:ascii="Times New Roman" w:hAnsi="Times New Roman" w:cs="Times New Roman"/>
          <w:b/>
          <w:bCs/>
          <w:sz w:val="24"/>
          <w:szCs w:val="40"/>
          <w:lang w:val="es-AR"/>
        </w:rPr>
        <w:t>Estenosis de las venas pulmo</w:t>
      </w:r>
      <w:r>
        <w:rPr>
          <w:rFonts w:ascii="Times New Roman" w:hAnsi="Times New Roman" w:cs="Times New Roman"/>
          <w:b/>
          <w:bCs/>
          <w:sz w:val="24"/>
          <w:szCs w:val="40"/>
          <w:lang w:val="es-AR"/>
        </w:rPr>
        <w:t>n</w:t>
      </w:r>
      <w:r w:rsidRPr="008C3EA8">
        <w:rPr>
          <w:rFonts w:ascii="Times New Roman" w:hAnsi="Times New Roman" w:cs="Times New Roman"/>
          <w:b/>
          <w:bCs/>
          <w:sz w:val="24"/>
          <w:szCs w:val="40"/>
          <w:lang w:val="es-AR"/>
        </w:rPr>
        <w:t>ares.</w:t>
      </w:r>
    </w:p>
    <w:p w:rsidR="0061268F" w:rsidRDefault="005B3FA7" w:rsidP="005B3FA7">
      <w:pPr>
        <w:pStyle w:val="Cuerpo"/>
        <w:spacing w:line="360" w:lineRule="auto"/>
        <w:rPr>
          <w:rFonts w:ascii="Times New Roman" w:hAnsi="Times New Roman" w:cs="Times New Roman"/>
          <w:b/>
          <w:bCs/>
          <w:sz w:val="24"/>
          <w:szCs w:val="40"/>
          <w:lang w:val="es-AR"/>
        </w:rPr>
      </w:pPr>
      <w:r w:rsidRPr="005B3FA7">
        <w:rPr>
          <w:rFonts w:ascii="Times New Roman" w:hAnsi="Times New Roman" w:cs="Times New Roman"/>
          <w:b/>
          <w:bCs/>
          <w:sz w:val="24"/>
          <w:szCs w:val="40"/>
          <w:lang w:val="en-GB"/>
        </w:rPr>
        <w:t xml:space="preserve">Pulmonary Vein Stenosis after Catheter Ablation of Atrial Fibrillation: clinical presentation as a Lung cancer. </w:t>
      </w:r>
      <w:r w:rsidRPr="005B3FA7">
        <w:rPr>
          <w:rFonts w:ascii="Times New Roman" w:hAnsi="Times New Roman" w:cs="Times New Roman"/>
          <w:b/>
          <w:bCs/>
          <w:sz w:val="24"/>
          <w:szCs w:val="40"/>
          <w:lang w:val="es-AR"/>
        </w:rPr>
        <w:t xml:space="preserve">Case </w:t>
      </w:r>
      <w:proofErr w:type="spellStart"/>
      <w:r w:rsidRPr="005B3FA7">
        <w:rPr>
          <w:rFonts w:ascii="Times New Roman" w:hAnsi="Times New Roman" w:cs="Times New Roman"/>
          <w:b/>
          <w:bCs/>
          <w:sz w:val="24"/>
          <w:szCs w:val="40"/>
          <w:lang w:val="es-AR"/>
        </w:rPr>
        <w:t>report</w:t>
      </w:r>
      <w:proofErr w:type="spellEnd"/>
      <w:r w:rsidRPr="005B3FA7">
        <w:rPr>
          <w:rFonts w:ascii="Times New Roman" w:hAnsi="Times New Roman" w:cs="Times New Roman"/>
          <w:b/>
          <w:bCs/>
          <w:sz w:val="24"/>
          <w:szCs w:val="40"/>
          <w:lang w:val="es-AR"/>
        </w:rPr>
        <w:t>.</w:t>
      </w:r>
    </w:p>
    <w:p w:rsidR="008C3EA8" w:rsidRPr="005B3FA7" w:rsidRDefault="008C3EA8" w:rsidP="005B3FA7">
      <w:pPr>
        <w:pStyle w:val="Cuerpo"/>
        <w:spacing w:line="360" w:lineRule="auto"/>
        <w:rPr>
          <w:rFonts w:ascii="Times New Roman" w:hAnsi="Times New Roman" w:cs="Times New Roman"/>
          <w:b/>
          <w:bCs/>
          <w:sz w:val="24"/>
          <w:szCs w:val="40"/>
          <w:lang w:val="es-AR"/>
        </w:rPr>
      </w:pPr>
      <w:proofErr w:type="spellStart"/>
      <w:r>
        <w:rPr>
          <w:rFonts w:ascii="Times New Roman" w:hAnsi="Times New Roman" w:cs="Times New Roman"/>
          <w:b/>
          <w:bCs/>
          <w:sz w:val="24"/>
          <w:szCs w:val="40"/>
          <w:lang w:val="es-AR"/>
        </w:rPr>
        <w:t>Pulmonary</w:t>
      </w:r>
      <w:proofErr w:type="spellEnd"/>
      <w:r>
        <w:rPr>
          <w:rFonts w:ascii="Times New Roman" w:hAnsi="Times New Roman" w:cs="Times New Roman"/>
          <w:b/>
          <w:bCs/>
          <w:sz w:val="24"/>
          <w:szCs w:val="40"/>
          <w:lang w:val="es-AR"/>
        </w:rPr>
        <w:t xml:space="preserve"> </w:t>
      </w:r>
      <w:proofErr w:type="spellStart"/>
      <w:r>
        <w:rPr>
          <w:rFonts w:ascii="Times New Roman" w:hAnsi="Times New Roman" w:cs="Times New Roman"/>
          <w:b/>
          <w:bCs/>
          <w:sz w:val="24"/>
          <w:szCs w:val="40"/>
          <w:lang w:val="es-AR"/>
        </w:rPr>
        <w:t>Vein</w:t>
      </w:r>
      <w:proofErr w:type="spellEnd"/>
      <w:r>
        <w:rPr>
          <w:rFonts w:ascii="Times New Roman" w:hAnsi="Times New Roman" w:cs="Times New Roman"/>
          <w:b/>
          <w:bCs/>
          <w:sz w:val="24"/>
          <w:szCs w:val="40"/>
          <w:lang w:val="es-AR"/>
        </w:rPr>
        <w:t xml:space="preserve"> </w:t>
      </w:r>
      <w:proofErr w:type="spellStart"/>
      <w:r>
        <w:rPr>
          <w:rFonts w:ascii="Times New Roman" w:hAnsi="Times New Roman" w:cs="Times New Roman"/>
          <w:b/>
          <w:bCs/>
          <w:sz w:val="24"/>
          <w:szCs w:val="40"/>
          <w:lang w:val="es-AR"/>
        </w:rPr>
        <w:t>Stenosis</w:t>
      </w:r>
      <w:proofErr w:type="spellEnd"/>
      <w:r>
        <w:rPr>
          <w:rFonts w:ascii="Times New Roman" w:hAnsi="Times New Roman" w:cs="Times New Roman"/>
          <w:b/>
          <w:bCs/>
          <w:sz w:val="24"/>
          <w:szCs w:val="40"/>
          <w:lang w:val="es-AR"/>
        </w:rPr>
        <w:t xml:space="preserve">. </w:t>
      </w:r>
    </w:p>
    <w:p w:rsidR="0061268F" w:rsidRPr="00320E7E" w:rsidRDefault="005B3FA7" w:rsidP="0061268F">
      <w:pPr>
        <w:rPr>
          <w:rFonts w:ascii="Times New Roman" w:hAnsi="Times New Roman" w:cs="Times New Roman"/>
          <w:b/>
          <w:lang w:val="es-AR"/>
        </w:rPr>
      </w:pPr>
      <w:r>
        <w:rPr>
          <w:rFonts w:ascii="Times New Roman" w:hAnsi="Times New Roman" w:cs="Times New Roman"/>
          <w:lang w:val="es-AR"/>
        </w:rPr>
        <w:t>Castro Horacio Matías</w:t>
      </w:r>
      <w:r w:rsidR="0061268F" w:rsidRPr="00320E7E">
        <w:rPr>
          <w:rFonts w:ascii="Times New Roman" w:hAnsi="Times New Roman" w:cs="Times New Roman"/>
          <w:vertAlign w:val="superscript"/>
          <w:lang w:val="es-AR"/>
        </w:rPr>
        <w:t>1</w:t>
      </w:r>
      <w:r w:rsidR="0061268F" w:rsidRPr="00320E7E">
        <w:rPr>
          <w:rFonts w:ascii="Times New Roman" w:hAnsi="Times New Roman" w:cs="Times New Roman"/>
          <w:lang w:val="es-AR"/>
        </w:rPr>
        <w:t xml:space="preserve"> </w:t>
      </w:r>
      <w:proofErr w:type="spellStart"/>
      <w:r>
        <w:rPr>
          <w:rFonts w:ascii="Times New Roman" w:hAnsi="Times New Roman" w:cs="Times New Roman"/>
          <w:lang w:val="es-AR"/>
        </w:rPr>
        <w:t>Wainstein</w:t>
      </w:r>
      <w:proofErr w:type="spellEnd"/>
      <w:r>
        <w:rPr>
          <w:rFonts w:ascii="Times New Roman" w:hAnsi="Times New Roman" w:cs="Times New Roman"/>
          <w:lang w:val="es-AR"/>
        </w:rPr>
        <w:t xml:space="preserve"> Esteban Javier</w:t>
      </w:r>
      <w:r>
        <w:rPr>
          <w:rFonts w:ascii="Times New Roman" w:hAnsi="Times New Roman" w:cs="Times New Roman"/>
          <w:vertAlign w:val="superscript"/>
          <w:lang w:val="es-AR"/>
        </w:rPr>
        <w:t>1</w:t>
      </w:r>
      <w:r w:rsidR="0061268F" w:rsidRPr="00320E7E">
        <w:rPr>
          <w:rFonts w:ascii="Times New Roman" w:hAnsi="Times New Roman" w:cs="Times New Roman"/>
          <w:b/>
          <w:lang w:val="es-AR"/>
        </w:rPr>
        <w:t>.</w:t>
      </w:r>
    </w:p>
    <w:p w:rsidR="0061268F" w:rsidRPr="00320E7E" w:rsidRDefault="0061268F" w:rsidP="0061268F">
      <w:pPr>
        <w:rPr>
          <w:rFonts w:ascii="Times New Roman" w:hAnsi="Times New Roman" w:cs="Times New Roman"/>
          <w:lang w:val="es-AR"/>
        </w:rPr>
      </w:pPr>
      <w:r w:rsidRPr="00320E7E">
        <w:rPr>
          <w:rFonts w:ascii="Times New Roman" w:hAnsi="Times New Roman" w:cs="Times New Roman"/>
          <w:b/>
          <w:vertAlign w:val="superscript"/>
          <w:lang w:val="es-AR"/>
        </w:rPr>
        <w:t xml:space="preserve">1 </w:t>
      </w:r>
      <w:r w:rsidR="005B3FA7">
        <w:rPr>
          <w:rFonts w:ascii="Times New Roman" w:hAnsi="Times New Roman" w:cs="Times New Roman"/>
          <w:lang w:val="es-AR"/>
        </w:rPr>
        <w:t xml:space="preserve">Sección de </w:t>
      </w:r>
      <w:proofErr w:type="spellStart"/>
      <w:r w:rsidR="005B3FA7">
        <w:rPr>
          <w:rFonts w:ascii="Times New Roman" w:hAnsi="Times New Roman" w:cs="Times New Roman"/>
          <w:lang w:val="es-AR"/>
        </w:rPr>
        <w:t>Neumonologia</w:t>
      </w:r>
      <w:proofErr w:type="spellEnd"/>
      <w:r w:rsidRPr="00320E7E">
        <w:rPr>
          <w:rFonts w:ascii="Times New Roman" w:hAnsi="Times New Roman" w:cs="Times New Roman"/>
          <w:lang w:val="es-AR"/>
        </w:rPr>
        <w:t xml:space="preserve">, Hospital Italiano de Buenos Aires, Argentina. </w:t>
      </w:r>
    </w:p>
    <w:p w:rsidR="0061268F" w:rsidRPr="00320E7E" w:rsidRDefault="0061268F" w:rsidP="0061268F">
      <w:pPr>
        <w:pStyle w:val="Cuerpo"/>
        <w:spacing w:line="240" w:lineRule="auto"/>
        <w:contextualSpacing/>
        <w:jc w:val="both"/>
        <w:outlineLvl w:val="0"/>
        <w:rPr>
          <w:rFonts w:ascii="Times New Roman" w:hAnsi="Times New Roman" w:cs="Times New Roman"/>
          <w:lang w:val="es-AR"/>
        </w:rPr>
      </w:pPr>
      <w:r w:rsidRPr="00320E7E">
        <w:rPr>
          <w:rFonts w:ascii="Times New Roman" w:hAnsi="Times New Roman" w:cs="Times New Roman"/>
          <w:b/>
          <w:lang w:val="es-AR"/>
        </w:rPr>
        <w:t>Autor de Correspondencia</w:t>
      </w:r>
      <w:r w:rsidRPr="00320E7E">
        <w:rPr>
          <w:rFonts w:ascii="Times New Roman" w:hAnsi="Times New Roman" w:cs="Times New Roman"/>
          <w:lang w:val="es-AR"/>
        </w:rPr>
        <w:t xml:space="preserve">: </w:t>
      </w:r>
    </w:p>
    <w:p w:rsidR="0061268F" w:rsidRPr="00320E7E" w:rsidRDefault="0061268F" w:rsidP="0061268F">
      <w:pPr>
        <w:pStyle w:val="Cuerpo"/>
        <w:spacing w:line="240" w:lineRule="auto"/>
        <w:contextualSpacing/>
        <w:jc w:val="both"/>
        <w:outlineLvl w:val="0"/>
        <w:rPr>
          <w:rFonts w:ascii="Times New Roman" w:hAnsi="Times New Roman" w:cs="Times New Roman"/>
          <w:lang w:val="es-AR"/>
        </w:rPr>
      </w:pPr>
      <w:r w:rsidRPr="00320E7E">
        <w:rPr>
          <w:rFonts w:ascii="Times New Roman" w:hAnsi="Times New Roman" w:cs="Times New Roman"/>
          <w:lang w:val="es-AR"/>
        </w:rPr>
        <w:t>*Horacio Matías Castro.</w:t>
      </w:r>
    </w:p>
    <w:p w:rsidR="0061268F" w:rsidRPr="00320E7E" w:rsidRDefault="005B3FA7" w:rsidP="0061268F">
      <w:pPr>
        <w:pStyle w:val="Cuerpo"/>
        <w:spacing w:line="240" w:lineRule="auto"/>
        <w:contextualSpacing/>
        <w:jc w:val="both"/>
        <w:outlineLvl w:val="0"/>
        <w:rPr>
          <w:rFonts w:ascii="Times New Roman" w:hAnsi="Times New Roman" w:cs="Times New Roman"/>
          <w:lang w:val="es-AR"/>
        </w:rPr>
      </w:pPr>
      <w:r>
        <w:rPr>
          <w:rFonts w:ascii="Times New Roman" w:hAnsi="Times New Roman" w:cs="Times New Roman"/>
          <w:lang w:val="es-AR"/>
        </w:rPr>
        <w:t xml:space="preserve">Sección de </w:t>
      </w:r>
      <w:proofErr w:type="spellStart"/>
      <w:r>
        <w:rPr>
          <w:rFonts w:ascii="Times New Roman" w:hAnsi="Times New Roman" w:cs="Times New Roman"/>
          <w:lang w:val="es-AR"/>
        </w:rPr>
        <w:t>Neumonologia</w:t>
      </w:r>
      <w:proofErr w:type="spellEnd"/>
      <w:r>
        <w:rPr>
          <w:rFonts w:ascii="Times New Roman" w:hAnsi="Times New Roman" w:cs="Times New Roman"/>
          <w:lang w:val="es-AR"/>
        </w:rPr>
        <w:t xml:space="preserve">. </w:t>
      </w:r>
    </w:p>
    <w:p w:rsidR="0061268F" w:rsidRPr="00320E7E" w:rsidRDefault="0061268F" w:rsidP="0061268F">
      <w:pPr>
        <w:pStyle w:val="Cuerpo"/>
        <w:spacing w:line="240" w:lineRule="auto"/>
        <w:contextualSpacing/>
        <w:jc w:val="both"/>
        <w:outlineLvl w:val="0"/>
        <w:rPr>
          <w:rFonts w:ascii="Times New Roman" w:hAnsi="Times New Roman" w:cs="Times New Roman"/>
          <w:lang w:val="es-AR"/>
        </w:rPr>
      </w:pPr>
      <w:r w:rsidRPr="00320E7E">
        <w:rPr>
          <w:rFonts w:ascii="Times New Roman" w:eastAsia="Times New Roman" w:hAnsi="Times New Roman" w:cs="Times New Roman"/>
          <w:bdr w:val="none" w:sz="0" w:space="0" w:color="auto"/>
          <w:lang w:val="es-AR"/>
        </w:rPr>
        <w:t>Hospital Italiano de Buenos Aires</w:t>
      </w:r>
      <w:r w:rsidRPr="00320E7E">
        <w:rPr>
          <w:rFonts w:ascii="Times New Roman" w:eastAsia="Times New Roman" w:hAnsi="Times New Roman" w:cs="Times New Roman"/>
          <w:bdr w:val="none" w:sz="0" w:space="0" w:color="auto"/>
        </w:rPr>
        <w:t>, Argentina.</w:t>
      </w:r>
    </w:p>
    <w:p w:rsidR="0061268F" w:rsidRPr="00320E7E" w:rsidRDefault="0061268F" w:rsidP="0061268F">
      <w:pPr>
        <w:pStyle w:val="Cuerpo"/>
        <w:spacing w:line="240" w:lineRule="auto"/>
        <w:contextualSpacing/>
        <w:jc w:val="both"/>
        <w:outlineLvl w:val="0"/>
        <w:rPr>
          <w:rFonts w:ascii="Times New Roman" w:eastAsia="Times New Roman" w:hAnsi="Times New Roman" w:cs="Times New Roman"/>
          <w:bdr w:val="none" w:sz="0" w:space="0" w:color="auto"/>
          <w:lang w:val="es-AR"/>
        </w:rPr>
      </w:pPr>
      <w:r w:rsidRPr="00320E7E">
        <w:rPr>
          <w:rFonts w:ascii="Times New Roman" w:eastAsia="Times New Roman" w:hAnsi="Times New Roman" w:cs="Times New Roman"/>
          <w:bdr w:val="none" w:sz="0" w:space="0" w:color="auto"/>
          <w:lang w:val="es-AR"/>
        </w:rPr>
        <w:t xml:space="preserve">Dirección: Tte. Gral. J. D. Perón 4190. Número de teléfono: </w:t>
      </w:r>
      <w:r w:rsidRPr="00320E7E">
        <w:rPr>
          <w:rFonts w:ascii="Times New Roman" w:hAnsi="Times New Roman" w:cs="Times New Roman"/>
        </w:rPr>
        <w:t>+541149590200.</w:t>
      </w:r>
    </w:p>
    <w:p w:rsidR="0061268F" w:rsidRDefault="0061268F" w:rsidP="0061268F">
      <w:pPr>
        <w:rPr>
          <w:rStyle w:val="Hipervnculo"/>
          <w:rFonts w:ascii="Times New Roman" w:eastAsia="Times New Roman" w:hAnsi="Times New Roman" w:cs="Times New Roman"/>
          <w:lang w:val="es-AR"/>
        </w:rPr>
      </w:pPr>
      <w:r w:rsidRPr="00320E7E">
        <w:rPr>
          <w:rFonts w:ascii="Times New Roman" w:eastAsia="Times New Roman" w:hAnsi="Times New Roman" w:cs="Times New Roman"/>
          <w:lang w:val="es-AR"/>
        </w:rPr>
        <w:t xml:space="preserve">Correo electrónico: </w:t>
      </w:r>
      <w:hyperlink r:id="rId6" w:history="1">
        <w:r w:rsidRPr="00320E7E">
          <w:rPr>
            <w:rStyle w:val="Hipervnculo"/>
            <w:rFonts w:ascii="Times New Roman" w:eastAsia="Times New Roman" w:hAnsi="Times New Roman" w:cs="Times New Roman"/>
            <w:lang w:val="es-AR"/>
          </w:rPr>
          <w:t>matias.castro@hospitalitaliano.org.ar</w:t>
        </w:r>
      </w:hyperlink>
    </w:p>
    <w:p w:rsidR="005B3FA7" w:rsidRDefault="005B3FA7" w:rsidP="0061268F">
      <w:pPr>
        <w:rPr>
          <w:rStyle w:val="Hipervnculo"/>
          <w:rFonts w:ascii="Times New Roman" w:eastAsia="Times New Roman" w:hAnsi="Times New Roman" w:cs="Times New Roman"/>
          <w:lang w:val="es-AR"/>
        </w:rPr>
      </w:pPr>
    </w:p>
    <w:p w:rsidR="005B3FA7" w:rsidRPr="005B3FA7" w:rsidRDefault="005B3FA7" w:rsidP="005B3FA7">
      <w:pPr>
        <w:autoSpaceDE w:val="0"/>
        <w:autoSpaceDN w:val="0"/>
        <w:adjustRightInd w:val="0"/>
        <w:spacing w:after="0" w:line="480" w:lineRule="auto"/>
        <w:jc w:val="both"/>
        <w:rPr>
          <w:rFonts w:ascii="Times New Roman" w:hAnsi="Times New Roman" w:cs="Times New Roman"/>
          <w:szCs w:val="24"/>
          <w:lang w:val="es-AR"/>
        </w:rPr>
      </w:pPr>
      <w:r w:rsidRPr="005B3FA7">
        <w:rPr>
          <w:rFonts w:ascii="Times New Roman" w:hAnsi="Times New Roman" w:cs="Times New Roman"/>
          <w:b/>
          <w:szCs w:val="24"/>
          <w:lang w:val="es-AR"/>
        </w:rPr>
        <w:t>Resumen:</w:t>
      </w:r>
      <w:r w:rsidRPr="005B3FA7">
        <w:rPr>
          <w:rFonts w:ascii="Times New Roman" w:hAnsi="Times New Roman" w:cs="Times New Roman"/>
          <w:szCs w:val="24"/>
          <w:lang w:val="es-AR"/>
        </w:rPr>
        <w:t xml:space="preserve"> </w:t>
      </w:r>
    </w:p>
    <w:p w:rsidR="005B3FA7" w:rsidRPr="005B3FA7" w:rsidRDefault="005B3FA7" w:rsidP="005B3FA7">
      <w:pPr>
        <w:autoSpaceDE w:val="0"/>
        <w:autoSpaceDN w:val="0"/>
        <w:adjustRightInd w:val="0"/>
        <w:spacing w:after="0" w:line="480" w:lineRule="auto"/>
        <w:jc w:val="both"/>
        <w:rPr>
          <w:rFonts w:ascii="Times New Roman" w:hAnsi="Times New Roman" w:cs="Times New Roman"/>
          <w:color w:val="000000"/>
          <w:szCs w:val="24"/>
          <w:lang w:val="es-ES_tradnl"/>
        </w:rPr>
      </w:pPr>
      <w:r w:rsidRPr="005B3FA7">
        <w:rPr>
          <w:rFonts w:ascii="Times New Roman" w:hAnsi="Times New Roman" w:cs="Times New Roman"/>
          <w:color w:val="000000"/>
          <w:szCs w:val="24"/>
          <w:lang w:val="es-ES_tradnl"/>
        </w:rPr>
        <w:t xml:space="preserve">La estenosis de las venas pulmonares es una complicación infrecuente de la ablación por radiofrecuencia de la fibrilación auricular.  Su incidencia oscila entre 0.3% a 6% de acuerdo a diferentes series.  Sus manifestaciones clínicas son variadas y fácilmente confundibles con enfermedades pulmonares frecuentes, como neoplasias o infecciones.   </w:t>
      </w:r>
    </w:p>
    <w:p w:rsidR="005B3FA7" w:rsidRPr="005B3FA7" w:rsidRDefault="005B3FA7" w:rsidP="005B3FA7">
      <w:pPr>
        <w:autoSpaceDE w:val="0"/>
        <w:autoSpaceDN w:val="0"/>
        <w:adjustRightInd w:val="0"/>
        <w:spacing w:after="0" w:line="480" w:lineRule="auto"/>
        <w:jc w:val="both"/>
        <w:rPr>
          <w:rFonts w:ascii="Times New Roman" w:hAnsi="Times New Roman" w:cs="Times New Roman"/>
          <w:color w:val="000000"/>
          <w:szCs w:val="24"/>
          <w:lang w:val="es-ES_tradnl"/>
        </w:rPr>
      </w:pPr>
      <w:r w:rsidRPr="005B3FA7">
        <w:rPr>
          <w:rFonts w:ascii="Times New Roman" w:hAnsi="Times New Roman" w:cs="Times New Roman"/>
          <w:color w:val="000000"/>
          <w:szCs w:val="24"/>
          <w:lang w:val="es-ES_tradnl"/>
        </w:rPr>
        <w:t>Presentamos el caso de un varón de 57 años con estenosis de venas pulmonares post ablación de una fibrilación auricular que se manifestó clínica</w:t>
      </w:r>
      <w:r w:rsidR="00577ACE">
        <w:rPr>
          <w:rFonts w:ascii="Times New Roman" w:hAnsi="Times New Roman" w:cs="Times New Roman"/>
          <w:color w:val="000000"/>
          <w:szCs w:val="24"/>
          <w:lang w:val="es-ES_tradnl"/>
        </w:rPr>
        <w:t>mente</w:t>
      </w:r>
      <w:r w:rsidRPr="005B3FA7">
        <w:rPr>
          <w:rFonts w:ascii="Times New Roman" w:hAnsi="Times New Roman" w:cs="Times New Roman"/>
          <w:color w:val="000000"/>
          <w:szCs w:val="24"/>
          <w:lang w:val="es-ES_tradnl"/>
        </w:rPr>
        <w:t xml:space="preserve"> (tos y hemoptisis), radiológica</w:t>
      </w:r>
      <w:r w:rsidR="00577ACE">
        <w:rPr>
          <w:rFonts w:ascii="Times New Roman" w:hAnsi="Times New Roman" w:cs="Times New Roman"/>
          <w:color w:val="000000"/>
          <w:szCs w:val="24"/>
          <w:lang w:val="es-ES_tradnl"/>
        </w:rPr>
        <w:t>mente</w:t>
      </w:r>
      <w:r w:rsidRPr="005B3FA7">
        <w:rPr>
          <w:rFonts w:ascii="Times New Roman" w:hAnsi="Times New Roman" w:cs="Times New Roman"/>
          <w:color w:val="000000"/>
          <w:szCs w:val="24"/>
          <w:lang w:val="es-ES_tradnl"/>
        </w:rPr>
        <w:t xml:space="preserve"> (nódulos pulmonares con captación aumentada en la tomografía por Emisión de Positrones) y endoscópicamente (mucosa congestiva y friable) en forma similar a una neoplasia de pulmón.</w:t>
      </w:r>
    </w:p>
    <w:p w:rsidR="005B3FA7" w:rsidRPr="005B3FA7" w:rsidRDefault="005B3FA7" w:rsidP="005B3FA7">
      <w:pPr>
        <w:autoSpaceDE w:val="0"/>
        <w:autoSpaceDN w:val="0"/>
        <w:adjustRightInd w:val="0"/>
        <w:spacing w:after="0" w:line="480" w:lineRule="auto"/>
        <w:jc w:val="both"/>
        <w:rPr>
          <w:rFonts w:ascii="Times New Roman" w:hAnsi="Times New Roman" w:cs="Times New Roman"/>
          <w:color w:val="000000"/>
          <w:szCs w:val="24"/>
          <w:lang w:val="es-ES_tradnl"/>
        </w:rPr>
      </w:pPr>
      <w:r w:rsidRPr="005B3FA7">
        <w:rPr>
          <w:rFonts w:ascii="Times New Roman" w:hAnsi="Times New Roman" w:cs="Times New Roman"/>
          <w:color w:val="222222"/>
          <w:szCs w:val="24"/>
          <w:shd w:val="clear" w:color="auto" w:fill="FFFFFF"/>
          <w:lang w:val="es-AR"/>
        </w:rPr>
        <w:t xml:space="preserve">Si bien casos de presentación similar a cáncer han sido descritos, no tenemos conocimiento de estenosis de venas pulmonares como causa de nódulos pulmonares </w:t>
      </w:r>
      <w:proofErr w:type="spellStart"/>
      <w:r w:rsidRPr="005B3FA7">
        <w:rPr>
          <w:rFonts w:ascii="Times New Roman" w:hAnsi="Times New Roman" w:cs="Times New Roman"/>
          <w:color w:val="222222"/>
          <w:szCs w:val="24"/>
          <w:shd w:val="clear" w:color="auto" w:fill="FFFFFF"/>
          <w:lang w:val="es-AR"/>
        </w:rPr>
        <w:t>hipercaptantes</w:t>
      </w:r>
      <w:proofErr w:type="spellEnd"/>
      <w:r w:rsidRPr="005B3FA7">
        <w:rPr>
          <w:rFonts w:ascii="Times New Roman" w:hAnsi="Times New Roman" w:cs="Times New Roman"/>
          <w:color w:val="222222"/>
          <w:szCs w:val="24"/>
          <w:shd w:val="clear" w:color="auto" w:fill="FFFFFF"/>
          <w:lang w:val="es-AR"/>
        </w:rPr>
        <w:t xml:space="preserve">. </w:t>
      </w:r>
      <w:r w:rsidRPr="005B3FA7">
        <w:rPr>
          <w:rFonts w:ascii="Times New Roman" w:hAnsi="Times New Roman" w:cs="Times New Roman"/>
          <w:szCs w:val="24"/>
          <w:lang w:val="es-ES_tradnl"/>
        </w:rPr>
        <w:t xml:space="preserve">El caso resalta la </w:t>
      </w:r>
      <w:r w:rsidRPr="005B3FA7">
        <w:rPr>
          <w:rFonts w:ascii="Times New Roman" w:hAnsi="Times New Roman" w:cs="Times New Roman"/>
          <w:szCs w:val="24"/>
          <w:lang w:val="es-ES_tradnl"/>
        </w:rPr>
        <w:lastRenderedPageBreak/>
        <w:t xml:space="preserve">importancia de considerar la estenosis de venas pulmonares como causa de tos, disnea o hemoptisis en pacientes que hayan sido sometidos a una ablación por radiofrecuencia de arritmias auriculares. </w:t>
      </w:r>
    </w:p>
    <w:p w:rsidR="00F711FF" w:rsidRPr="008C3EA8" w:rsidRDefault="00F711FF" w:rsidP="005B3FA7">
      <w:pPr>
        <w:autoSpaceDE w:val="0"/>
        <w:autoSpaceDN w:val="0"/>
        <w:adjustRightInd w:val="0"/>
        <w:spacing w:after="0" w:line="480" w:lineRule="auto"/>
        <w:jc w:val="both"/>
        <w:rPr>
          <w:rFonts w:ascii="Times New Roman" w:hAnsi="Times New Roman" w:cs="Times New Roman"/>
          <w:b/>
          <w:szCs w:val="24"/>
          <w:lang w:val="es-AR"/>
        </w:rPr>
      </w:pPr>
    </w:p>
    <w:p w:rsidR="005B3FA7" w:rsidRPr="005B3FA7" w:rsidRDefault="005B3FA7" w:rsidP="005B3FA7">
      <w:pPr>
        <w:autoSpaceDE w:val="0"/>
        <w:autoSpaceDN w:val="0"/>
        <w:adjustRightInd w:val="0"/>
        <w:spacing w:after="0" w:line="480" w:lineRule="auto"/>
        <w:jc w:val="both"/>
        <w:rPr>
          <w:rFonts w:ascii="Times New Roman" w:hAnsi="Times New Roman" w:cs="Times New Roman"/>
          <w:b/>
          <w:szCs w:val="24"/>
        </w:rPr>
      </w:pPr>
      <w:r w:rsidRPr="005B3FA7">
        <w:rPr>
          <w:rFonts w:ascii="Times New Roman" w:hAnsi="Times New Roman" w:cs="Times New Roman"/>
          <w:b/>
          <w:szCs w:val="24"/>
        </w:rPr>
        <w:t xml:space="preserve">Abstract: </w:t>
      </w:r>
      <w:r w:rsidRPr="005B3FA7">
        <w:rPr>
          <w:rFonts w:ascii="Times New Roman" w:hAnsi="Times New Roman" w:cs="Times New Roman"/>
          <w:szCs w:val="24"/>
        </w:rPr>
        <w:t>Pulmonary vein stenosis is an infrequent complication of catheter ablation of atrial fibrillation. Its incidence varies widely from 0.3% to 6% according to different publications.  The clinical presentation raises suspicion of more common pathologies. We present a case of pulmonary vein stenosis following catheter ablation of atrial fibrillation that resembled -clinically and on radiology- a lung neoplasm.</w:t>
      </w:r>
    </w:p>
    <w:p w:rsidR="005B3FA7" w:rsidRPr="005B3FA7" w:rsidRDefault="005B3FA7" w:rsidP="005B3FA7">
      <w:pPr>
        <w:autoSpaceDE w:val="0"/>
        <w:autoSpaceDN w:val="0"/>
        <w:adjustRightInd w:val="0"/>
        <w:spacing w:after="0" w:line="480" w:lineRule="auto"/>
        <w:jc w:val="both"/>
        <w:rPr>
          <w:rFonts w:ascii="Times New Roman" w:hAnsi="Times New Roman" w:cs="Times New Roman"/>
          <w:szCs w:val="24"/>
        </w:rPr>
      </w:pPr>
      <w:r w:rsidRPr="005B3FA7">
        <w:rPr>
          <w:rFonts w:ascii="Times New Roman" w:hAnsi="Times New Roman" w:cs="Times New Roman"/>
          <w:szCs w:val="24"/>
        </w:rPr>
        <w:t>We report a case of a 57-years-old male current smoker who developed pulmonary vein stenosis following catheter ablation of atrial fibrillation. The clinical (cough and hemoptysis), radiological (Positron-Emission Tomography positive pulmonary nodules) and bronchoscopy (edematous mucosa) were consistent with a lung neoplasm.</w:t>
      </w:r>
    </w:p>
    <w:p w:rsidR="005B3FA7" w:rsidRPr="005B3FA7" w:rsidRDefault="005B3FA7" w:rsidP="005B3FA7">
      <w:pPr>
        <w:spacing w:after="0" w:line="480" w:lineRule="auto"/>
        <w:jc w:val="both"/>
        <w:rPr>
          <w:rFonts w:ascii="Times New Roman" w:hAnsi="Times New Roman" w:cs="Times New Roman"/>
          <w:szCs w:val="24"/>
        </w:rPr>
      </w:pPr>
      <w:r w:rsidRPr="005B3FA7">
        <w:rPr>
          <w:rFonts w:ascii="Times New Roman" w:hAnsi="Times New Roman" w:cs="Times New Roman"/>
          <w:szCs w:val="24"/>
        </w:rPr>
        <w:t>Although previous cases of pulmonary vein stenosis resembling lung cancer have been published, we are unaware of previous description of pulmonary vein stenosis as cause of Positron-Emission Tomography positive pulmonary nodules. The case highlights the importance of considering pulmonary vein stenosis as a cause of cough, dyspnea and hemoptysis in patient with previous catheter ablation of atrial fibrillation in order to prevent unnecessary -often invasive- studies.</w:t>
      </w:r>
    </w:p>
    <w:p w:rsidR="005B3FA7" w:rsidRPr="008C3EA8" w:rsidRDefault="005B3FA7" w:rsidP="005B3FA7">
      <w:pPr>
        <w:spacing w:after="0" w:line="480" w:lineRule="auto"/>
        <w:jc w:val="both"/>
        <w:rPr>
          <w:rFonts w:ascii="Times New Roman" w:hAnsi="Times New Roman" w:cs="Times New Roman"/>
          <w:b/>
          <w:szCs w:val="24"/>
        </w:rPr>
      </w:pPr>
    </w:p>
    <w:p w:rsidR="005B3FA7" w:rsidRPr="005B3FA7" w:rsidRDefault="005B3FA7" w:rsidP="005B3FA7">
      <w:pPr>
        <w:spacing w:after="0" w:line="480" w:lineRule="auto"/>
        <w:jc w:val="both"/>
        <w:rPr>
          <w:rFonts w:ascii="Times New Roman" w:hAnsi="Times New Roman" w:cs="Times New Roman"/>
          <w:b/>
          <w:szCs w:val="24"/>
          <w:lang w:val="es-AR"/>
        </w:rPr>
      </w:pPr>
      <w:r w:rsidRPr="005B3FA7">
        <w:rPr>
          <w:rFonts w:ascii="Times New Roman" w:hAnsi="Times New Roman" w:cs="Times New Roman"/>
          <w:b/>
          <w:szCs w:val="24"/>
          <w:lang w:val="es-AR"/>
        </w:rPr>
        <w:t xml:space="preserve">Palabras Clave: </w:t>
      </w:r>
      <w:r w:rsidR="00056D63">
        <w:rPr>
          <w:rFonts w:ascii="Times New Roman" w:hAnsi="Times New Roman" w:cs="Times New Roman"/>
          <w:szCs w:val="24"/>
          <w:lang w:val="es-AR"/>
        </w:rPr>
        <w:t>Estenosis de vena pulmonar; fibrilación atrial;</w:t>
      </w:r>
      <w:r w:rsidRPr="005B3FA7">
        <w:rPr>
          <w:rFonts w:ascii="Times New Roman" w:hAnsi="Times New Roman" w:cs="Times New Roman"/>
          <w:szCs w:val="24"/>
          <w:lang w:val="es-AR"/>
        </w:rPr>
        <w:t xml:space="preserve"> tomografía de emisión de positrones.</w:t>
      </w:r>
      <w:r w:rsidRPr="005B3FA7">
        <w:rPr>
          <w:rFonts w:ascii="Times New Roman" w:hAnsi="Times New Roman" w:cs="Times New Roman"/>
          <w:b/>
          <w:szCs w:val="24"/>
          <w:lang w:val="es-AR"/>
        </w:rPr>
        <w:t xml:space="preserve">  </w:t>
      </w:r>
    </w:p>
    <w:p w:rsidR="005B3FA7" w:rsidRPr="008C3EA8" w:rsidRDefault="005B3FA7" w:rsidP="005B3FA7">
      <w:pPr>
        <w:pStyle w:val="Cuerpo"/>
        <w:spacing w:after="0" w:line="480" w:lineRule="auto"/>
        <w:jc w:val="both"/>
        <w:rPr>
          <w:rFonts w:ascii="Times New Roman" w:hAnsi="Times New Roman" w:cs="Times New Roman"/>
          <w:b/>
          <w:szCs w:val="24"/>
          <w:lang w:val="es-AR"/>
        </w:rPr>
      </w:pPr>
    </w:p>
    <w:p w:rsidR="005B3FA7" w:rsidRPr="005B3FA7" w:rsidRDefault="005B3FA7" w:rsidP="005B3FA7">
      <w:pPr>
        <w:pStyle w:val="Cuerpo"/>
        <w:spacing w:after="0" w:line="480" w:lineRule="auto"/>
        <w:jc w:val="both"/>
        <w:rPr>
          <w:rFonts w:ascii="Times New Roman" w:hAnsi="Times New Roman" w:cs="Times New Roman"/>
          <w:szCs w:val="24"/>
          <w:lang w:val="en-US"/>
        </w:rPr>
      </w:pPr>
      <w:r w:rsidRPr="005B3FA7">
        <w:rPr>
          <w:rFonts w:ascii="Times New Roman" w:hAnsi="Times New Roman" w:cs="Times New Roman"/>
          <w:b/>
          <w:szCs w:val="24"/>
          <w:lang w:val="en-GB"/>
        </w:rPr>
        <w:t>Key words:</w:t>
      </w:r>
      <w:r w:rsidRPr="005B3FA7">
        <w:rPr>
          <w:rFonts w:ascii="Times New Roman" w:hAnsi="Times New Roman" w:cs="Times New Roman"/>
          <w:szCs w:val="24"/>
          <w:lang w:val="en-GB"/>
        </w:rPr>
        <w:t xml:space="preserve"> </w:t>
      </w:r>
      <w:r w:rsidRPr="005B3FA7">
        <w:rPr>
          <w:rFonts w:ascii="Times New Roman" w:hAnsi="Times New Roman" w:cs="Times New Roman"/>
          <w:szCs w:val="24"/>
          <w:lang w:val="en-US"/>
        </w:rPr>
        <w:t xml:space="preserve">Pulmonary vein stenosis; hemoptysis; atrial fibrillation; Positron emission tomography. </w:t>
      </w:r>
    </w:p>
    <w:p w:rsidR="005B3FA7" w:rsidRPr="005B3FA7" w:rsidRDefault="005B3FA7" w:rsidP="005B3FA7">
      <w:pPr>
        <w:pStyle w:val="Cuerpo"/>
        <w:spacing w:after="0" w:line="480" w:lineRule="auto"/>
        <w:jc w:val="both"/>
        <w:rPr>
          <w:rFonts w:ascii="Times New Roman" w:hAnsi="Times New Roman" w:cs="Times New Roman"/>
          <w:szCs w:val="24"/>
          <w:lang w:val="en-US"/>
        </w:rPr>
      </w:pPr>
    </w:p>
    <w:p w:rsidR="00056D63" w:rsidRDefault="00056D63" w:rsidP="005B3FA7">
      <w:pPr>
        <w:pStyle w:val="Cuerpo"/>
        <w:spacing w:line="480" w:lineRule="auto"/>
        <w:jc w:val="both"/>
        <w:rPr>
          <w:rFonts w:ascii="Times New Roman" w:hAnsi="Times New Roman" w:cs="Times New Roman"/>
          <w:b/>
          <w:bCs/>
          <w:szCs w:val="24"/>
        </w:rPr>
      </w:pPr>
    </w:p>
    <w:p w:rsidR="00056D63" w:rsidRDefault="00056D63" w:rsidP="005B3FA7">
      <w:pPr>
        <w:pStyle w:val="Cuerpo"/>
        <w:spacing w:line="480" w:lineRule="auto"/>
        <w:jc w:val="both"/>
        <w:rPr>
          <w:rFonts w:ascii="Times New Roman" w:hAnsi="Times New Roman" w:cs="Times New Roman"/>
          <w:b/>
          <w:bCs/>
          <w:szCs w:val="24"/>
        </w:rPr>
      </w:pPr>
    </w:p>
    <w:p w:rsidR="005B3FA7" w:rsidRPr="005B3FA7" w:rsidRDefault="005B3FA7" w:rsidP="005B3FA7">
      <w:pPr>
        <w:pStyle w:val="Cuerpo"/>
        <w:spacing w:line="480" w:lineRule="auto"/>
        <w:jc w:val="both"/>
        <w:rPr>
          <w:rFonts w:ascii="Times New Roman" w:eastAsia="Times New Roman" w:hAnsi="Times New Roman" w:cs="Times New Roman"/>
          <w:szCs w:val="24"/>
        </w:rPr>
      </w:pPr>
      <w:r w:rsidRPr="005B3FA7">
        <w:rPr>
          <w:rFonts w:ascii="Times New Roman" w:hAnsi="Times New Roman" w:cs="Times New Roman"/>
          <w:b/>
          <w:bCs/>
          <w:szCs w:val="24"/>
        </w:rPr>
        <w:lastRenderedPageBreak/>
        <w:t>Introducción</w:t>
      </w:r>
    </w:p>
    <w:p w:rsidR="005B3FA7" w:rsidRPr="005B3FA7" w:rsidRDefault="005B3FA7" w:rsidP="005B3FA7">
      <w:pPr>
        <w:pStyle w:val="Cuerpo"/>
        <w:spacing w:line="480" w:lineRule="auto"/>
        <w:jc w:val="both"/>
        <w:rPr>
          <w:rFonts w:ascii="Times New Roman" w:eastAsia="Times New Roman" w:hAnsi="Times New Roman" w:cs="Times New Roman"/>
          <w:szCs w:val="24"/>
        </w:rPr>
      </w:pPr>
      <w:r w:rsidRPr="005B3FA7">
        <w:rPr>
          <w:rFonts w:ascii="Times New Roman" w:hAnsi="Times New Roman" w:cs="Times New Roman"/>
          <w:szCs w:val="24"/>
        </w:rPr>
        <w:t xml:space="preserve">La estenosis de las venas pulmonares es una complicación infrecuente de la ablación por radiofrecuencia de la fibrilación auricular (FA) </w:t>
      </w:r>
      <w:r w:rsidR="00520ADF">
        <w:rPr>
          <w:rFonts w:ascii="Times New Roman" w:hAnsi="Times New Roman" w:cs="Times New Roman"/>
          <w:szCs w:val="24"/>
          <w:vertAlign w:val="superscript"/>
        </w:rPr>
        <w:t>1</w:t>
      </w:r>
      <w:r w:rsidRPr="005B3FA7">
        <w:rPr>
          <w:rFonts w:ascii="Times New Roman" w:hAnsi="Times New Roman" w:cs="Times New Roman"/>
          <w:szCs w:val="24"/>
        </w:rPr>
        <w:t>.  Se puede clasificar de acuerdo al grado de estrechez en leve (&lt; 50%), moderada  (50-70%) y severa (&gt;70%).  La incidencia de la estenosis severa varía del 0.3 al 6 % de acuerdo a la técnica de ablación implementada, la experiencia del centro y los métodos de valoración</w:t>
      </w:r>
      <w:r w:rsidR="00520ADF">
        <w:rPr>
          <w:rFonts w:ascii="Times New Roman" w:hAnsi="Times New Roman" w:cs="Times New Roman"/>
          <w:szCs w:val="24"/>
        </w:rPr>
        <w:t xml:space="preserve"> </w:t>
      </w:r>
      <w:r w:rsidRPr="00520ADF">
        <w:rPr>
          <w:rFonts w:ascii="Times New Roman" w:hAnsi="Times New Roman" w:cs="Times New Roman"/>
          <w:szCs w:val="24"/>
          <w:vertAlign w:val="superscript"/>
        </w:rPr>
        <w:t>2-3</w:t>
      </w:r>
      <w:r w:rsidRPr="005B3FA7">
        <w:rPr>
          <w:rFonts w:ascii="Times New Roman" w:hAnsi="Times New Roman" w:cs="Times New Roman"/>
          <w:szCs w:val="24"/>
        </w:rPr>
        <w:t xml:space="preserve">.  Puede presentarse con diferentes manifestaciones clínicas como disnea, dolor torácico, hemoptisis y tos. Por lo que puede confundirse con otras patologías pulmonares como neumonía, </w:t>
      </w:r>
      <w:proofErr w:type="spellStart"/>
      <w:r w:rsidRPr="005B3FA7">
        <w:rPr>
          <w:rFonts w:ascii="Times New Roman" w:hAnsi="Times New Roman" w:cs="Times New Roman"/>
          <w:szCs w:val="24"/>
        </w:rPr>
        <w:t>tromboembolismo</w:t>
      </w:r>
      <w:proofErr w:type="spellEnd"/>
      <w:r w:rsidRPr="005B3FA7">
        <w:rPr>
          <w:rFonts w:ascii="Times New Roman" w:hAnsi="Times New Roman" w:cs="Times New Roman"/>
          <w:szCs w:val="24"/>
        </w:rPr>
        <w:t xml:space="preserve"> pulmonar y cáncer de pulmón.  Presentamos un caso de estenosis de venas pulmonares post ablación de FA que se manifestó clínica, radiológica y endoscópicamente en forma similar a una neoplasia de pulmón. </w:t>
      </w:r>
      <w:r w:rsidRPr="005B3FA7">
        <w:rPr>
          <w:rFonts w:ascii="Times New Roman" w:hAnsi="Times New Roman" w:cs="Times New Roman"/>
          <w:szCs w:val="24"/>
          <w:lang w:val="es"/>
        </w:rPr>
        <w:t xml:space="preserve">  </w:t>
      </w:r>
      <w:r w:rsidRPr="005B3FA7">
        <w:rPr>
          <w:rFonts w:ascii="Times New Roman" w:hAnsi="Times New Roman" w:cs="Times New Roman"/>
          <w:color w:val="222222"/>
          <w:szCs w:val="24"/>
          <w:shd w:val="clear" w:color="auto" w:fill="FFFFFF"/>
          <w:lang w:val="es-AR"/>
        </w:rPr>
        <w:t xml:space="preserve">Si bien casos de presentación similar a neoplasia de pulmón han sido descriptos, no tenemos conocimiento de estenosis de venas pulmonares como causa de nódulos pulmonares </w:t>
      </w:r>
      <w:proofErr w:type="spellStart"/>
      <w:r w:rsidRPr="005B3FA7">
        <w:rPr>
          <w:rFonts w:ascii="Times New Roman" w:hAnsi="Times New Roman" w:cs="Times New Roman"/>
          <w:color w:val="222222"/>
          <w:szCs w:val="24"/>
          <w:shd w:val="clear" w:color="auto" w:fill="FFFFFF"/>
          <w:lang w:val="es-AR"/>
        </w:rPr>
        <w:t>hipercaptantes</w:t>
      </w:r>
      <w:proofErr w:type="spellEnd"/>
      <w:r w:rsidRPr="005B3FA7">
        <w:rPr>
          <w:rFonts w:ascii="Times New Roman" w:hAnsi="Times New Roman" w:cs="Times New Roman"/>
          <w:color w:val="222222"/>
          <w:szCs w:val="24"/>
          <w:shd w:val="clear" w:color="auto" w:fill="FFFFFF"/>
          <w:lang w:val="es-AR"/>
        </w:rPr>
        <w:t xml:space="preserve"> en la tomografía por emisión de positrones (PET).</w:t>
      </w:r>
    </w:p>
    <w:p w:rsidR="005B3FA7" w:rsidRPr="005B3FA7" w:rsidRDefault="005B3FA7" w:rsidP="005B3FA7">
      <w:pPr>
        <w:pStyle w:val="Cuerpo"/>
        <w:spacing w:line="480" w:lineRule="auto"/>
        <w:jc w:val="both"/>
        <w:rPr>
          <w:rFonts w:ascii="Times New Roman" w:eastAsia="Times New Roman" w:hAnsi="Times New Roman" w:cs="Times New Roman"/>
          <w:szCs w:val="24"/>
        </w:rPr>
      </w:pPr>
      <w:r w:rsidRPr="005B3FA7">
        <w:rPr>
          <w:rFonts w:ascii="Times New Roman" w:hAnsi="Times New Roman" w:cs="Times New Roman"/>
          <w:b/>
          <w:bCs/>
          <w:szCs w:val="24"/>
        </w:rPr>
        <w:t>Presentación del caso</w:t>
      </w:r>
    </w:p>
    <w:p w:rsidR="005B3FA7" w:rsidRPr="005B3FA7" w:rsidRDefault="005B3FA7" w:rsidP="005B3FA7">
      <w:pPr>
        <w:pStyle w:val="Cuerpo"/>
        <w:spacing w:line="480" w:lineRule="auto"/>
        <w:jc w:val="both"/>
        <w:rPr>
          <w:rFonts w:ascii="Times New Roman" w:eastAsia="Times New Roman" w:hAnsi="Times New Roman" w:cs="Times New Roman"/>
          <w:szCs w:val="24"/>
        </w:rPr>
      </w:pPr>
      <w:r w:rsidRPr="005B3FA7">
        <w:rPr>
          <w:rFonts w:ascii="Times New Roman" w:hAnsi="Times New Roman" w:cs="Times New Roman"/>
          <w:szCs w:val="24"/>
        </w:rPr>
        <w:t xml:space="preserve">Un hombre de 57 años fumador  de 30 paquetes años fue derivado a nuestro centro para realizar una </w:t>
      </w:r>
      <w:proofErr w:type="spellStart"/>
      <w:r w:rsidRPr="005B3FA7">
        <w:rPr>
          <w:rFonts w:ascii="Times New Roman" w:hAnsi="Times New Roman" w:cs="Times New Roman"/>
          <w:szCs w:val="24"/>
        </w:rPr>
        <w:t>fibrobroncoscopia</w:t>
      </w:r>
      <w:proofErr w:type="spellEnd"/>
      <w:r w:rsidRPr="005B3FA7">
        <w:rPr>
          <w:rFonts w:ascii="Times New Roman" w:hAnsi="Times New Roman" w:cs="Times New Roman"/>
          <w:szCs w:val="24"/>
        </w:rPr>
        <w:t xml:space="preserve"> (FBC) diagnóstica por tos, hemoptisis y nódulos pulmonares  izquierdos </w:t>
      </w:r>
      <w:proofErr w:type="spellStart"/>
      <w:r w:rsidRPr="005B3FA7">
        <w:rPr>
          <w:rFonts w:ascii="Times New Roman" w:hAnsi="Times New Roman" w:cs="Times New Roman"/>
          <w:szCs w:val="24"/>
        </w:rPr>
        <w:t>captantes</w:t>
      </w:r>
      <w:proofErr w:type="spellEnd"/>
      <w:r w:rsidRPr="005B3FA7">
        <w:rPr>
          <w:rFonts w:ascii="Times New Roman" w:hAnsi="Times New Roman" w:cs="Times New Roman"/>
          <w:szCs w:val="24"/>
        </w:rPr>
        <w:t xml:space="preserve"> de fluoro-2-desoxi-D-glucosa (FDG) en la PET/ tomografía computarizada (TC).   </w:t>
      </w:r>
    </w:p>
    <w:p w:rsidR="005B3FA7" w:rsidRPr="005B3FA7" w:rsidRDefault="005B3FA7" w:rsidP="005B3FA7">
      <w:pPr>
        <w:pStyle w:val="Cuerpo"/>
        <w:spacing w:after="0" w:line="480" w:lineRule="auto"/>
        <w:jc w:val="both"/>
        <w:rPr>
          <w:rFonts w:ascii="Times New Roman" w:hAnsi="Times New Roman" w:cs="Times New Roman"/>
          <w:szCs w:val="24"/>
        </w:rPr>
      </w:pPr>
      <w:r w:rsidRPr="005B3FA7">
        <w:rPr>
          <w:rFonts w:ascii="Times New Roman" w:hAnsi="Times New Roman" w:cs="Times New Roman"/>
          <w:szCs w:val="24"/>
        </w:rPr>
        <w:t xml:space="preserve">Nueve meses previos a la consulta se había realizado en forma exitosa una ablación por radiofrecuencia de una FA. Evolucionó a los 7 meses del procedimiento con tos y hemoptisis.  Una TC de tórax evidenció nódulos pulmonares izquierdos, septos engrosados, disminución del volumen pulmonar y aumento de los tejidos </w:t>
      </w:r>
      <w:proofErr w:type="spellStart"/>
      <w:r w:rsidRPr="005B3FA7">
        <w:rPr>
          <w:rFonts w:ascii="Times New Roman" w:hAnsi="Times New Roman" w:cs="Times New Roman"/>
          <w:szCs w:val="24"/>
        </w:rPr>
        <w:t>perihiliares</w:t>
      </w:r>
      <w:proofErr w:type="spellEnd"/>
      <w:r w:rsidRPr="005B3FA7">
        <w:rPr>
          <w:rFonts w:ascii="Times New Roman" w:hAnsi="Times New Roman" w:cs="Times New Roman"/>
          <w:szCs w:val="24"/>
        </w:rPr>
        <w:t xml:space="preserve"> </w:t>
      </w:r>
      <w:r w:rsidRPr="005B3FA7">
        <w:rPr>
          <w:rFonts w:ascii="Times New Roman" w:hAnsi="Times New Roman" w:cs="Times New Roman"/>
          <w:b/>
          <w:szCs w:val="24"/>
        </w:rPr>
        <w:t>(Figura 1-a).</w:t>
      </w:r>
      <w:r w:rsidRPr="005B3FA7">
        <w:rPr>
          <w:rFonts w:ascii="Times New Roman" w:hAnsi="Times New Roman" w:cs="Times New Roman"/>
          <w:szCs w:val="24"/>
        </w:rPr>
        <w:t xml:space="preserve">   Una PET/TC posterior  demostró captación de los nódulos pulmonares con un índice de captación estándar o </w:t>
      </w:r>
      <w:proofErr w:type="spellStart"/>
      <w:r w:rsidRPr="005B3FA7">
        <w:rPr>
          <w:rFonts w:ascii="Times New Roman" w:hAnsi="Times New Roman" w:cs="Times New Roman"/>
          <w:szCs w:val="24"/>
        </w:rPr>
        <w:t>standardized</w:t>
      </w:r>
      <w:proofErr w:type="spellEnd"/>
      <w:r w:rsidRPr="005B3FA7">
        <w:rPr>
          <w:rFonts w:ascii="Times New Roman" w:hAnsi="Times New Roman" w:cs="Times New Roman"/>
          <w:szCs w:val="24"/>
        </w:rPr>
        <w:t xml:space="preserve"> </w:t>
      </w:r>
      <w:proofErr w:type="spellStart"/>
      <w:r w:rsidRPr="005B3FA7">
        <w:rPr>
          <w:rFonts w:ascii="Times New Roman" w:hAnsi="Times New Roman" w:cs="Times New Roman"/>
          <w:szCs w:val="24"/>
        </w:rPr>
        <w:t>uptake</w:t>
      </w:r>
      <w:proofErr w:type="spellEnd"/>
      <w:r w:rsidRPr="005B3FA7">
        <w:rPr>
          <w:rFonts w:ascii="Times New Roman" w:hAnsi="Times New Roman" w:cs="Times New Roman"/>
          <w:szCs w:val="24"/>
        </w:rPr>
        <w:t xml:space="preserve"> </w:t>
      </w:r>
      <w:proofErr w:type="spellStart"/>
      <w:r w:rsidRPr="005B3FA7">
        <w:rPr>
          <w:rFonts w:ascii="Times New Roman" w:hAnsi="Times New Roman" w:cs="Times New Roman"/>
          <w:szCs w:val="24"/>
        </w:rPr>
        <w:t>value</w:t>
      </w:r>
      <w:proofErr w:type="spellEnd"/>
      <w:r w:rsidRPr="005B3FA7">
        <w:rPr>
          <w:rFonts w:ascii="Times New Roman" w:hAnsi="Times New Roman" w:cs="Times New Roman"/>
          <w:szCs w:val="24"/>
        </w:rPr>
        <w:t xml:space="preserve"> (SUV) de 3 </w:t>
      </w:r>
      <w:r w:rsidRPr="005B3FA7">
        <w:rPr>
          <w:rFonts w:ascii="Times New Roman" w:hAnsi="Times New Roman" w:cs="Times New Roman"/>
          <w:b/>
          <w:szCs w:val="24"/>
        </w:rPr>
        <w:t>(Figura 1-b).</w:t>
      </w:r>
      <w:r w:rsidRPr="005B3FA7">
        <w:rPr>
          <w:rFonts w:ascii="Times New Roman" w:hAnsi="Times New Roman" w:cs="Times New Roman"/>
          <w:szCs w:val="24"/>
        </w:rPr>
        <w:t xml:space="preserve">  Endoscópicamente  la mucosa bronquial izquierda se mostró congestiva en forma difusa y sangrante al roce del instrumental.  La  </w:t>
      </w:r>
      <w:proofErr w:type="spellStart"/>
      <w:r w:rsidRPr="005B3FA7">
        <w:rPr>
          <w:rFonts w:ascii="Times New Roman" w:hAnsi="Times New Roman" w:cs="Times New Roman"/>
          <w:szCs w:val="24"/>
        </w:rPr>
        <w:t>carina</w:t>
      </w:r>
      <w:proofErr w:type="spellEnd"/>
      <w:r w:rsidRPr="005B3FA7">
        <w:rPr>
          <w:rFonts w:ascii="Times New Roman" w:hAnsi="Times New Roman" w:cs="Times New Roman"/>
          <w:szCs w:val="24"/>
        </w:rPr>
        <w:t xml:space="preserve"> secundaria se </w:t>
      </w:r>
      <w:r w:rsidRPr="005B3FA7">
        <w:rPr>
          <w:rFonts w:ascii="Times New Roman" w:hAnsi="Times New Roman" w:cs="Times New Roman"/>
          <w:szCs w:val="24"/>
        </w:rPr>
        <w:lastRenderedPageBreak/>
        <w:t xml:space="preserve">encontraba  engrosada y fue </w:t>
      </w:r>
      <w:proofErr w:type="spellStart"/>
      <w:r w:rsidRPr="005B3FA7">
        <w:rPr>
          <w:rFonts w:ascii="Times New Roman" w:hAnsi="Times New Roman" w:cs="Times New Roman"/>
          <w:szCs w:val="24"/>
        </w:rPr>
        <w:t>biopsiada</w:t>
      </w:r>
      <w:proofErr w:type="spellEnd"/>
      <w:r w:rsidRPr="005B3FA7">
        <w:rPr>
          <w:rFonts w:ascii="Times New Roman" w:hAnsi="Times New Roman" w:cs="Times New Roman"/>
          <w:szCs w:val="24"/>
        </w:rPr>
        <w:t xml:space="preserve">, con sangrado profuso posterior a la biopsia. La anatomía patológica informó epitelio normal, edema, vasos submucosos congestivos y ausencia de células atípicas. </w:t>
      </w:r>
    </w:p>
    <w:p w:rsidR="005B3FA7" w:rsidRPr="005B3FA7" w:rsidRDefault="005B3FA7" w:rsidP="005B3FA7">
      <w:pPr>
        <w:pStyle w:val="Cuerpo"/>
        <w:spacing w:after="0" w:line="480" w:lineRule="auto"/>
        <w:jc w:val="both"/>
        <w:rPr>
          <w:rFonts w:ascii="Times New Roman" w:hAnsi="Times New Roman" w:cs="Times New Roman"/>
          <w:szCs w:val="24"/>
        </w:rPr>
      </w:pPr>
      <w:r w:rsidRPr="005B3FA7">
        <w:rPr>
          <w:rFonts w:ascii="Times New Roman" w:hAnsi="Times New Roman" w:cs="Times New Roman"/>
          <w:szCs w:val="24"/>
        </w:rPr>
        <w:t xml:space="preserve">Considerando el antecedente de la ablación se realizó una tomografía computada cardíaca </w:t>
      </w:r>
      <w:r w:rsidRPr="005B3FA7">
        <w:rPr>
          <w:rFonts w:ascii="Times New Roman" w:hAnsi="Times New Roman" w:cs="Times New Roman"/>
          <w:b/>
          <w:szCs w:val="24"/>
        </w:rPr>
        <w:t>(Figura 2)</w:t>
      </w:r>
      <w:r w:rsidR="00056D63">
        <w:rPr>
          <w:rFonts w:ascii="Times New Roman" w:hAnsi="Times New Roman" w:cs="Times New Roman"/>
          <w:b/>
          <w:szCs w:val="24"/>
        </w:rPr>
        <w:t xml:space="preserve"> </w:t>
      </w:r>
      <w:r w:rsidRPr="005B3FA7">
        <w:rPr>
          <w:rFonts w:ascii="Times New Roman" w:hAnsi="Times New Roman" w:cs="Times New Roman"/>
          <w:szCs w:val="24"/>
        </w:rPr>
        <w:t>que evidenció una obstrucción severa de las venas pulmonares izquierdas.</w:t>
      </w:r>
      <w:r w:rsidRPr="005B3FA7">
        <w:rPr>
          <w:rFonts w:ascii="Times New Roman" w:hAnsi="Times New Roman" w:cs="Times New Roman"/>
          <w:sz w:val="24"/>
          <w:szCs w:val="24"/>
        </w:rPr>
        <w:t xml:space="preserve">  </w:t>
      </w:r>
    </w:p>
    <w:p w:rsidR="005B3FA7" w:rsidRPr="005B3FA7" w:rsidRDefault="005B3FA7" w:rsidP="005B3FA7">
      <w:pPr>
        <w:pStyle w:val="Cuerpo"/>
        <w:spacing w:after="0" w:line="480" w:lineRule="auto"/>
        <w:jc w:val="both"/>
        <w:rPr>
          <w:rFonts w:ascii="Times New Roman" w:hAnsi="Times New Roman" w:cs="Times New Roman"/>
          <w:b/>
          <w:szCs w:val="24"/>
        </w:rPr>
      </w:pPr>
      <w:r w:rsidRPr="005B3FA7">
        <w:rPr>
          <w:rFonts w:ascii="Times New Roman" w:hAnsi="Times New Roman" w:cs="Times New Roman"/>
          <w:szCs w:val="24"/>
        </w:rPr>
        <w:t xml:space="preserve">Posteriormente se realizó una angiografía  convencional, pero la obstrucción completa de las venas pulmonares izquierdas no permitió  instaurar ningún tratamiento </w:t>
      </w:r>
      <w:proofErr w:type="spellStart"/>
      <w:r w:rsidRPr="005B3FA7">
        <w:rPr>
          <w:rFonts w:ascii="Times New Roman" w:hAnsi="Times New Roman" w:cs="Times New Roman"/>
          <w:szCs w:val="24"/>
        </w:rPr>
        <w:t>endovascular</w:t>
      </w:r>
      <w:proofErr w:type="spellEnd"/>
      <w:r w:rsidRPr="005B3FA7">
        <w:rPr>
          <w:rFonts w:ascii="Times New Roman" w:hAnsi="Times New Roman" w:cs="Times New Roman"/>
          <w:szCs w:val="24"/>
        </w:rPr>
        <w:t>.</w:t>
      </w:r>
    </w:p>
    <w:p w:rsidR="00F711FF" w:rsidRDefault="00F711FF" w:rsidP="005B3FA7">
      <w:pPr>
        <w:pStyle w:val="Cuerpo"/>
        <w:spacing w:line="480" w:lineRule="auto"/>
        <w:rPr>
          <w:rFonts w:ascii="Times New Roman" w:hAnsi="Times New Roman" w:cs="Times New Roman"/>
          <w:b/>
          <w:bCs/>
          <w:szCs w:val="24"/>
        </w:rPr>
      </w:pPr>
    </w:p>
    <w:p w:rsidR="005B3FA7" w:rsidRPr="005B3FA7" w:rsidRDefault="005B3FA7" w:rsidP="005B3FA7">
      <w:pPr>
        <w:pStyle w:val="Cuerpo"/>
        <w:spacing w:line="480" w:lineRule="auto"/>
        <w:rPr>
          <w:rFonts w:ascii="Times New Roman" w:hAnsi="Times New Roman" w:cs="Times New Roman"/>
          <w:b/>
          <w:bCs/>
          <w:szCs w:val="24"/>
        </w:rPr>
      </w:pPr>
      <w:r w:rsidRPr="005B3FA7">
        <w:rPr>
          <w:rFonts w:ascii="Times New Roman" w:hAnsi="Times New Roman" w:cs="Times New Roman"/>
          <w:b/>
          <w:bCs/>
          <w:szCs w:val="24"/>
        </w:rPr>
        <w:t>Discusión</w:t>
      </w:r>
    </w:p>
    <w:p w:rsidR="005B3FA7" w:rsidRPr="005B3FA7" w:rsidRDefault="005B3FA7" w:rsidP="005B3FA7">
      <w:pPr>
        <w:pStyle w:val="Cuerpo"/>
        <w:spacing w:line="480" w:lineRule="auto"/>
        <w:jc w:val="both"/>
        <w:rPr>
          <w:rFonts w:ascii="Times New Roman" w:eastAsia="Times New Roman" w:hAnsi="Times New Roman" w:cs="Times New Roman"/>
          <w:b/>
          <w:bCs/>
          <w:szCs w:val="24"/>
        </w:rPr>
      </w:pPr>
      <w:r w:rsidRPr="005B3FA7">
        <w:rPr>
          <w:rFonts w:ascii="Times New Roman" w:hAnsi="Times New Roman" w:cs="Times New Roman"/>
          <w:szCs w:val="24"/>
        </w:rPr>
        <w:t xml:space="preserve">La estenosis de venas pulmonares es una complicación bien establecida de la ablación por radiofrecuencia de arritmias auriculares. </w:t>
      </w:r>
      <w:r w:rsidRPr="005B3FA7">
        <w:rPr>
          <w:rFonts w:ascii="Times New Roman" w:hAnsi="Times New Roman" w:cs="Times New Roman"/>
          <w:szCs w:val="24"/>
          <w:lang w:val="es"/>
        </w:rPr>
        <w:t>Los pacientes suelen desarrollar los síntomas  en promedio a los 5.2 meses (desvió estándar 2.6) de realizada la ablación</w:t>
      </w:r>
      <w:r w:rsidR="00520ADF">
        <w:rPr>
          <w:rFonts w:ascii="Times New Roman" w:hAnsi="Times New Roman" w:cs="Times New Roman"/>
          <w:szCs w:val="24"/>
          <w:lang w:val="es"/>
        </w:rPr>
        <w:t xml:space="preserve"> </w:t>
      </w:r>
      <w:r w:rsidR="00520ADF" w:rsidRPr="00520ADF">
        <w:rPr>
          <w:rFonts w:ascii="Times New Roman" w:hAnsi="Times New Roman" w:cs="Times New Roman"/>
          <w:szCs w:val="24"/>
          <w:vertAlign w:val="superscript"/>
          <w:lang w:val="es"/>
        </w:rPr>
        <w:t>2</w:t>
      </w:r>
      <w:r w:rsidRPr="005B3FA7">
        <w:rPr>
          <w:rFonts w:ascii="Times New Roman" w:hAnsi="Times New Roman" w:cs="Times New Roman"/>
          <w:szCs w:val="24"/>
          <w:lang w:val="es"/>
        </w:rPr>
        <w:t xml:space="preserve">. </w:t>
      </w:r>
      <w:r w:rsidRPr="005B3FA7">
        <w:rPr>
          <w:rFonts w:ascii="Times New Roman" w:hAnsi="Times New Roman" w:cs="Times New Roman"/>
          <w:szCs w:val="24"/>
        </w:rPr>
        <w:t xml:space="preserve">Dado que suele ser asintomática, su incidencia es difícil de estimar, aunque diversas series la estipulan en un 0.3% a 6%. Cuando están presentes, los síntomas parecen ser consecuencia de la disminución de la perfusión (disnea) y de la  </w:t>
      </w:r>
      <w:r w:rsidR="00470ADD" w:rsidRPr="005B3FA7">
        <w:rPr>
          <w:rFonts w:ascii="Times New Roman" w:hAnsi="Times New Roman" w:cs="Times New Roman"/>
          <w:szCs w:val="24"/>
        </w:rPr>
        <w:t>estasis</w:t>
      </w:r>
      <w:r w:rsidRPr="005B3FA7">
        <w:rPr>
          <w:rFonts w:ascii="Times New Roman" w:hAnsi="Times New Roman" w:cs="Times New Roman"/>
          <w:szCs w:val="24"/>
        </w:rPr>
        <w:t xml:space="preserve"> venosa (hemoptisis y tos)</w:t>
      </w:r>
      <w:r w:rsidR="00520ADF">
        <w:rPr>
          <w:rFonts w:ascii="Times New Roman" w:hAnsi="Times New Roman" w:cs="Times New Roman"/>
          <w:szCs w:val="24"/>
        </w:rPr>
        <w:t xml:space="preserve"> </w:t>
      </w:r>
      <w:r w:rsidR="00520ADF" w:rsidRPr="00520ADF">
        <w:rPr>
          <w:rFonts w:ascii="Times New Roman" w:hAnsi="Times New Roman" w:cs="Times New Roman"/>
          <w:szCs w:val="24"/>
          <w:vertAlign w:val="superscript"/>
        </w:rPr>
        <w:t>4</w:t>
      </w:r>
      <w:r w:rsidRPr="005B3FA7">
        <w:rPr>
          <w:rFonts w:ascii="Times New Roman" w:hAnsi="Times New Roman" w:cs="Times New Roman"/>
          <w:szCs w:val="24"/>
        </w:rPr>
        <w:t xml:space="preserve">. El cuadro clínico hace suponer causas más frecuentes, como infecciones o neoplasias. Dado que tanto la circulación bronquial como la pulmonar drenan en las venas pulmonares, por el bloqueo del drenaje pueden aparecer manifestaciones tanto bronquiales (mucosa </w:t>
      </w:r>
      <w:proofErr w:type="spellStart"/>
      <w:r w:rsidRPr="005B3FA7">
        <w:rPr>
          <w:rFonts w:ascii="Times New Roman" w:hAnsi="Times New Roman" w:cs="Times New Roman"/>
          <w:szCs w:val="24"/>
        </w:rPr>
        <w:t>endobronquial</w:t>
      </w:r>
      <w:proofErr w:type="spellEnd"/>
      <w:r w:rsidRPr="005B3FA7">
        <w:rPr>
          <w:rFonts w:ascii="Times New Roman" w:hAnsi="Times New Roman" w:cs="Times New Roman"/>
          <w:szCs w:val="24"/>
        </w:rPr>
        <w:t xml:space="preserve"> friable, distensión de las venas pleurales e </w:t>
      </w:r>
      <w:proofErr w:type="spellStart"/>
      <w:r w:rsidRPr="005B3FA7">
        <w:rPr>
          <w:rFonts w:ascii="Times New Roman" w:hAnsi="Times New Roman" w:cs="Times New Roman"/>
          <w:szCs w:val="24"/>
        </w:rPr>
        <w:t>hiliares</w:t>
      </w:r>
      <w:proofErr w:type="spellEnd"/>
      <w:r w:rsidRPr="005B3FA7">
        <w:rPr>
          <w:rFonts w:ascii="Times New Roman" w:hAnsi="Times New Roman" w:cs="Times New Roman"/>
          <w:szCs w:val="24"/>
        </w:rPr>
        <w:t>) como del parénquima pulmonar (edema pulmonar inters</w:t>
      </w:r>
      <w:r w:rsidR="00520ADF">
        <w:rPr>
          <w:rFonts w:ascii="Times New Roman" w:hAnsi="Times New Roman" w:cs="Times New Roman"/>
          <w:szCs w:val="24"/>
        </w:rPr>
        <w:t xml:space="preserve">ticial, hemorragia alveolar) </w:t>
      </w:r>
      <w:r w:rsidR="00520ADF" w:rsidRPr="00520ADF">
        <w:rPr>
          <w:rFonts w:ascii="Times New Roman" w:hAnsi="Times New Roman" w:cs="Times New Roman"/>
          <w:szCs w:val="24"/>
          <w:vertAlign w:val="superscript"/>
        </w:rPr>
        <w:t>4</w:t>
      </w:r>
      <w:r w:rsidRPr="005B3FA7">
        <w:rPr>
          <w:rFonts w:ascii="Times New Roman" w:hAnsi="Times New Roman" w:cs="Times New Roman"/>
          <w:szCs w:val="24"/>
        </w:rPr>
        <w:t>.</w:t>
      </w:r>
    </w:p>
    <w:p w:rsidR="005B3FA7" w:rsidRPr="005B3FA7" w:rsidRDefault="005B3FA7" w:rsidP="005B3FA7">
      <w:pPr>
        <w:pStyle w:val="CuerpoA"/>
        <w:spacing w:line="480" w:lineRule="auto"/>
        <w:jc w:val="both"/>
        <w:rPr>
          <w:rFonts w:ascii="Times New Roman" w:eastAsia="Times New Roman" w:hAnsi="Times New Roman" w:cs="Times New Roman"/>
          <w:szCs w:val="24"/>
          <w:lang w:val="es-ES_tradnl"/>
        </w:rPr>
      </w:pPr>
      <w:r w:rsidRPr="005B3FA7">
        <w:rPr>
          <w:rFonts w:ascii="Times New Roman" w:hAnsi="Times New Roman" w:cs="Times New Roman"/>
          <w:szCs w:val="24"/>
          <w:lang w:val="es-ES_tradnl"/>
        </w:rPr>
        <w:t xml:space="preserve">En el caso clínico presentado, la disminución del volumen pulmonar, el aumento de tejidos peri </w:t>
      </w:r>
      <w:proofErr w:type="spellStart"/>
      <w:r w:rsidRPr="005B3FA7">
        <w:rPr>
          <w:rFonts w:ascii="Times New Roman" w:hAnsi="Times New Roman" w:cs="Times New Roman"/>
          <w:szCs w:val="24"/>
          <w:lang w:val="es-ES_tradnl"/>
        </w:rPr>
        <w:t>hiliares</w:t>
      </w:r>
      <w:proofErr w:type="spellEnd"/>
      <w:r w:rsidRPr="005B3FA7">
        <w:rPr>
          <w:rFonts w:ascii="Times New Roman" w:hAnsi="Times New Roman" w:cs="Times New Roman"/>
          <w:szCs w:val="24"/>
          <w:lang w:val="es-ES_tradnl"/>
        </w:rPr>
        <w:t xml:space="preserve">, la presencia de septos engrosados y los nódulos </w:t>
      </w:r>
      <w:proofErr w:type="spellStart"/>
      <w:r w:rsidRPr="005B3FA7">
        <w:rPr>
          <w:rFonts w:ascii="Times New Roman" w:hAnsi="Times New Roman" w:cs="Times New Roman"/>
          <w:szCs w:val="24"/>
          <w:lang w:val="es-ES_tradnl"/>
        </w:rPr>
        <w:t>hipercaptantes</w:t>
      </w:r>
      <w:proofErr w:type="spellEnd"/>
      <w:r w:rsidRPr="005B3FA7">
        <w:rPr>
          <w:rFonts w:ascii="Times New Roman" w:hAnsi="Times New Roman" w:cs="Times New Roman"/>
          <w:szCs w:val="24"/>
          <w:lang w:val="es-ES_tradnl"/>
        </w:rPr>
        <w:t xml:space="preserve"> de 5FDG en un paciente fumador, hicieron suponer la presencia una neoplasia primaria de pulmón. La   </w:t>
      </w:r>
      <w:proofErr w:type="spellStart"/>
      <w:r w:rsidRPr="005B3FA7">
        <w:rPr>
          <w:rFonts w:ascii="Times New Roman" w:hAnsi="Times New Roman" w:cs="Times New Roman"/>
          <w:szCs w:val="24"/>
          <w:lang w:val="es-ES_tradnl"/>
        </w:rPr>
        <w:t>broncoscopía</w:t>
      </w:r>
      <w:proofErr w:type="spellEnd"/>
      <w:r w:rsidRPr="005B3FA7">
        <w:rPr>
          <w:rFonts w:ascii="Times New Roman" w:hAnsi="Times New Roman" w:cs="Times New Roman"/>
          <w:szCs w:val="24"/>
          <w:lang w:val="es-ES_tradnl"/>
        </w:rPr>
        <w:t xml:space="preserve"> pareció apoyar el diagnóstico presuntivo.</w:t>
      </w:r>
    </w:p>
    <w:p w:rsidR="005B3FA7" w:rsidRPr="005B3FA7" w:rsidRDefault="005B3FA7" w:rsidP="005B3FA7">
      <w:pPr>
        <w:pStyle w:val="CuerpoA"/>
        <w:spacing w:line="480" w:lineRule="auto"/>
        <w:jc w:val="both"/>
        <w:rPr>
          <w:rFonts w:ascii="Times New Roman" w:hAnsi="Times New Roman" w:cs="Times New Roman"/>
          <w:szCs w:val="24"/>
          <w:lang w:val="es-ES_tradnl"/>
        </w:rPr>
      </w:pPr>
      <w:r w:rsidRPr="005B3FA7">
        <w:rPr>
          <w:rFonts w:ascii="Times New Roman" w:hAnsi="Times New Roman" w:cs="Times New Roman"/>
          <w:szCs w:val="24"/>
          <w:lang w:val="es-ES_tradnl"/>
        </w:rPr>
        <w:lastRenderedPageBreak/>
        <w:t>El motivo del aumento de captación de 5FDG nos es desconocido, pero presumimos que podría ser secundario a inflamación o infarto pulmonar. Si bien el SUV máximo puede elevarse en múltiples patologías inflamatorias o infecciosas</w:t>
      </w:r>
      <w:r w:rsidR="00520ADF">
        <w:rPr>
          <w:rFonts w:ascii="Times New Roman" w:hAnsi="Times New Roman" w:cs="Times New Roman"/>
          <w:szCs w:val="24"/>
          <w:lang w:val="es-ES_tradnl"/>
        </w:rPr>
        <w:t xml:space="preserve"> </w:t>
      </w:r>
      <w:r w:rsidRPr="00520ADF">
        <w:rPr>
          <w:rFonts w:ascii="Times New Roman" w:hAnsi="Times New Roman" w:cs="Times New Roman"/>
          <w:szCs w:val="24"/>
          <w:vertAlign w:val="superscript"/>
          <w:lang w:val="es-ES_tradnl"/>
        </w:rPr>
        <w:t>5</w:t>
      </w:r>
      <w:r w:rsidRPr="005B3FA7">
        <w:rPr>
          <w:rFonts w:ascii="Times New Roman" w:hAnsi="Times New Roman" w:cs="Times New Roman"/>
          <w:szCs w:val="24"/>
          <w:lang w:val="es-ES_tradnl"/>
        </w:rPr>
        <w:t xml:space="preserve">, no estamos al tanto de otros casos de estenosis de venas pulmonares descriptos con nódulos pulmonares </w:t>
      </w:r>
      <w:proofErr w:type="spellStart"/>
      <w:r w:rsidRPr="005B3FA7">
        <w:rPr>
          <w:rFonts w:ascii="Times New Roman" w:hAnsi="Times New Roman" w:cs="Times New Roman"/>
          <w:szCs w:val="24"/>
          <w:lang w:val="es-ES_tradnl"/>
        </w:rPr>
        <w:t>hipercaptantes</w:t>
      </w:r>
      <w:proofErr w:type="spellEnd"/>
      <w:r w:rsidRPr="005B3FA7">
        <w:rPr>
          <w:rFonts w:ascii="Times New Roman" w:hAnsi="Times New Roman" w:cs="Times New Roman"/>
          <w:szCs w:val="24"/>
          <w:lang w:val="es-ES_tradnl"/>
        </w:rPr>
        <w:t xml:space="preserve"> de 5FDG.  Hay que considerar que la PET/TC no se hubiera realizado en este caso ante una sospecha diagnostica adecuada y que es un estudio que no debería realizarse para el diagnóstico de esta entidad. </w:t>
      </w:r>
    </w:p>
    <w:p w:rsidR="005B3FA7" w:rsidRPr="005B3FA7" w:rsidRDefault="005B3FA7" w:rsidP="005B3FA7">
      <w:pPr>
        <w:pStyle w:val="CuerpoA"/>
        <w:spacing w:line="480" w:lineRule="auto"/>
        <w:jc w:val="both"/>
        <w:rPr>
          <w:rFonts w:ascii="Times New Roman" w:eastAsia="Times New Roman" w:hAnsi="Times New Roman" w:cs="Times New Roman"/>
          <w:szCs w:val="24"/>
          <w:lang w:val="es-ES_tradnl"/>
        </w:rPr>
      </w:pPr>
    </w:p>
    <w:p w:rsidR="005B3FA7" w:rsidRPr="005B3FA7" w:rsidRDefault="005B3FA7" w:rsidP="005B3FA7">
      <w:pPr>
        <w:pStyle w:val="Cuerpo"/>
        <w:spacing w:line="480" w:lineRule="auto"/>
        <w:rPr>
          <w:rFonts w:ascii="Times New Roman" w:eastAsia="Times New Roman" w:hAnsi="Times New Roman" w:cs="Times New Roman"/>
          <w:b/>
          <w:bCs/>
          <w:szCs w:val="24"/>
        </w:rPr>
      </w:pPr>
      <w:r w:rsidRPr="005B3FA7">
        <w:rPr>
          <w:rFonts w:ascii="Times New Roman" w:hAnsi="Times New Roman" w:cs="Times New Roman"/>
          <w:b/>
          <w:bCs/>
          <w:szCs w:val="24"/>
        </w:rPr>
        <w:t xml:space="preserve">Conclusiones: </w:t>
      </w:r>
    </w:p>
    <w:p w:rsidR="005B3FA7" w:rsidRPr="005B3FA7" w:rsidRDefault="005B3FA7" w:rsidP="005B3FA7">
      <w:pPr>
        <w:pStyle w:val="CuerpoA"/>
        <w:spacing w:line="480" w:lineRule="auto"/>
        <w:jc w:val="both"/>
        <w:rPr>
          <w:rFonts w:ascii="Times New Roman" w:hAnsi="Times New Roman" w:cs="Times New Roman"/>
          <w:szCs w:val="24"/>
          <w:lang w:val="es-ES_tradnl"/>
        </w:rPr>
      </w:pPr>
      <w:r w:rsidRPr="005B3FA7">
        <w:rPr>
          <w:rFonts w:ascii="Times New Roman" w:hAnsi="Times New Roman" w:cs="Times New Roman"/>
          <w:szCs w:val="24"/>
          <w:lang w:val="es-ES_tradnl"/>
        </w:rPr>
        <w:t xml:space="preserve">El caso  presentado resalta la importancia de considerar la estenosis de venas pulmonares como causa de tos, disnea o hemoptisis en pacientes que hayan sido sometidos a una ablación por radiofrecuencia de arritmias auriculares, para no embarcarse en estudios diagnósticos innecesarios.  Además enfatiza  que la presentación clínica puede ser como la de un cáncer de pulmón con nódulos </w:t>
      </w:r>
      <w:proofErr w:type="spellStart"/>
      <w:r w:rsidRPr="005B3FA7">
        <w:rPr>
          <w:rFonts w:ascii="Times New Roman" w:hAnsi="Times New Roman" w:cs="Times New Roman"/>
          <w:szCs w:val="24"/>
          <w:lang w:val="es-ES_tradnl"/>
        </w:rPr>
        <w:t>hipercaptantes</w:t>
      </w:r>
      <w:proofErr w:type="spellEnd"/>
      <w:r w:rsidRPr="005B3FA7">
        <w:rPr>
          <w:rFonts w:ascii="Times New Roman" w:hAnsi="Times New Roman" w:cs="Times New Roman"/>
          <w:szCs w:val="24"/>
          <w:lang w:val="es-ES_tradnl"/>
        </w:rPr>
        <w:t xml:space="preserve"> en la PET/TC. </w:t>
      </w:r>
    </w:p>
    <w:p w:rsidR="005B3FA7" w:rsidRPr="0031334C" w:rsidRDefault="005B3FA7" w:rsidP="005B3FA7">
      <w:pPr>
        <w:pStyle w:val="Cuerpo"/>
        <w:spacing w:line="240" w:lineRule="auto"/>
        <w:rPr>
          <w:rFonts w:ascii="Arial" w:hAnsi="Arial" w:cs="Arial"/>
          <w:b/>
          <w:bCs/>
          <w:sz w:val="24"/>
          <w:szCs w:val="24"/>
          <w:lang w:val="es-AR"/>
        </w:rPr>
      </w:pPr>
    </w:p>
    <w:p w:rsidR="005B3FA7" w:rsidRPr="00520ADF" w:rsidRDefault="005B3FA7" w:rsidP="00520ADF">
      <w:pPr>
        <w:pStyle w:val="Cuerpo"/>
        <w:spacing w:line="240" w:lineRule="auto"/>
        <w:jc w:val="both"/>
        <w:rPr>
          <w:rFonts w:ascii="Times New Roman" w:eastAsia="Times New Roman" w:hAnsi="Times New Roman" w:cs="Times New Roman"/>
          <w:lang w:val="en-US"/>
        </w:rPr>
      </w:pPr>
      <w:proofErr w:type="spellStart"/>
      <w:r w:rsidRPr="00520ADF">
        <w:rPr>
          <w:rFonts w:ascii="Times New Roman" w:hAnsi="Times New Roman" w:cs="Times New Roman"/>
          <w:b/>
          <w:bCs/>
          <w:lang w:val="en-US"/>
        </w:rPr>
        <w:t>Bibliografía</w:t>
      </w:r>
      <w:proofErr w:type="spellEnd"/>
      <w:r w:rsidRPr="00520ADF">
        <w:rPr>
          <w:rFonts w:ascii="Times New Roman" w:hAnsi="Times New Roman" w:cs="Times New Roman"/>
          <w:b/>
          <w:bCs/>
          <w:lang w:val="en-US"/>
        </w:rPr>
        <w:t xml:space="preserve">: </w:t>
      </w:r>
    </w:p>
    <w:p w:rsidR="005B3FA7" w:rsidRPr="00520ADF" w:rsidRDefault="005B3FA7" w:rsidP="00520ADF">
      <w:pPr>
        <w:spacing w:before="100" w:after="100"/>
        <w:ind w:left="640" w:hanging="640"/>
        <w:jc w:val="both"/>
        <w:rPr>
          <w:rFonts w:ascii="Times New Roman" w:eastAsia="Times New Roman" w:hAnsi="Times New Roman" w:cs="Times New Roman"/>
        </w:rPr>
      </w:pPr>
      <w:r w:rsidRPr="00520ADF">
        <w:rPr>
          <w:rFonts w:ascii="Times New Roman" w:eastAsia="Times New Roman" w:hAnsi="Times New Roman" w:cs="Times New Roman"/>
          <w:color w:val="000000"/>
        </w:rPr>
        <w:t xml:space="preserve">1. </w:t>
      </w:r>
      <w:r w:rsidRPr="00520ADF">
        <w:rPr>
          <w:rFonts w:ascii="Times New Roman" w:eastAsia="Times New Roman" w:hAnsi="Times New Roman" w:cs="Times New Roman"/>
          <w:color w:val="000000"/>
        </w:rPr>
        <w:tab/>
        <w:t xml:space="preserve">Holmes DR, Monahan KH, Packer D. Pulmonary vein stenosis complicating ablation for atrial fibrillation: clinical spectrum and interventional considerations. </w:t>
      </w:r>
      <w:proofErr w:type="gramStart"/>
      <w:r w:rsidRPr="00520ADF">
        <w:rPr>
          <w:rFonts w:ascii="Times New Roman" w:eastAsia="Times New Roman" w:hAnsi="Times New Roman" w:cs="Times New Roman"/>
          <w:i/>
          <w:iCs/>
          <w:color w:val="000000"/>
        </w:rPr>
        <w:t xml:space="preserve">JACC </w:t>
      </w:r>
      <w:proofErr w:type="spellStart"/>
      <w:r w:rsidRPr="00520ADF">
        <w:rPr>
          <w:rFonts w:ascii="Times New Roman" w:eastAsia="Times New Roman" w:hAnsi="Times New Roman" w:cs="Times New Roman"/>
          <w:i/>
          <w:iCs/>
          <w:color w:val="000000"/>
        </w:rPr>
        <w:t>Cardiovasc</w:t>
      </w:r>
      <w:proofErr w:type="spellEnd"/>
      <w:r w:rsidRPr="00520ADF">
        <w:rPr>
          <w:rFonts w:ascii="Times New Roman" w:eastAsia="Times New Roman" w:hAnsi="Times New Roman" w:cs="Times New Roman"/>
          <w:i/>
          <w:iCs/>
          <w:color w:val="000000"/>
        </w:rPr>
        <w:t xml:space="preserve"> </w:t>
      </w:r>
      <w:proofErr w:type="spellStart"/>
      <w:r w:rsidRPr="00520ADF">
        <w:rPr>
          <w:rFonts w:ascii="Times New Roman" w:eastAsia="Times New Roman" w:hAnsi="Times New Roman" w:cs="Times New Roman"/>
          <w:i/>
          <w:iCs/>
          <w:color w:val="000000"/>
        </w:rPr>
        <w:t>Interv</w:t>
      </w:r>
      <w:proofErr w:type="spellEnd"/>
      <w:r w:rsidRPr="00520ADF">
        <w:rPr>
          <w:rFonts w:ascii="Times New Roman" w:eastAsia="Times New Roman" w:hAnsi="Times New Roman" w:cs="Times New Roman"/>
          <w:color w:val="000000"/>
        </w:rPr>
        <w:t>.</w:t>
      </w:r>
      <w:proofErr w:type="gramEnd"/>
      <w:r w:rsidRPr="00520ADF">
        <w:rPr>
          <w:rFonts w:ascii="Times New Roman" w:eastAsia="Times New Roman" w:hAnsi="Times New Roman" w:cs="Times New Roman"/>
          <w:color w:val="000000"/>
        </w:rPr>
        <w:t xml:space="preserve"> 2009; 2(4):267-276. </w:t>
      </w:r>
    </w:p>
    <w:p w:rsidR="005B3FA7" w:rsidRPr="00520ADF" w:rsidRDefault="005B3FA7" w:rsidP="00520ADF">
      <w:pPr>
        <w:spacing w:before="100" w:after="100"/>
        <w:ind w:left="640" w:hanging="640"/>
        <w:jc w:val="both"/>
        <w:rPr>
          <w:rFonts w:ascii="Times New Roman" w:eastAsia="Times New Roman" w:hAnsi="Times New Roman" w:cs="Times New Roman"/>
          <w:color w:val="000000"/>
        </w:rPr>
      </w:pPr>
      <w:r w:rsidRPr="00520ADF">
        <w:rPr>
          <w:rFonts w:ascii="Times New Roman" w:eastAsia="Times New Roman" w:hAnsi="Times New Roman" w:cs="Times New Roman"/>
          <w:color w:val="000000"/>
        </w:rPr>
        <w:t xml:space="preserve">2. </w:t>
      </w:r>
      <w:r w:rsidRPr="00520ADF">
        <w:rPr>
          <w:rFonts w:ascii="Times New Roman" w:eastAsia="Times New Roman" w:hAnsi="Times New Roman" w:cs="Times New Roman"/>
          <w:color w:val="000000"/>
        </w:rPr>
        <w:tab/>
      </w:r>
      <w:proofErr w:type="spellStart"/>
      <w:r w:rsidRPr="00520ADF">
        <w:rPr>
          <w:rFonts w:ascii="Times New Roman" w:eastAsia="Times New Roman" w:hAnsi="Times New Roman" w:cs="Times New Roman"/>
          <w:color w:val="000000"/>
        </w:rPr>
        <w:t>Saad</w:t>
      </w:r>
      <w:proofErr w:type="spellEnd"/>
      <w:r w:rsidRPr="00520ADF">
        <w:rPr>
          <w:rFonts w:ascii="Times New Roman" w:eastAsia="Times New Roman" w:hAnsi="Times New Roman" w:cs="Times New Roman"/>
          <w:color w:val="000000"/>
        </w:rPr>
        <w:t xml:space="preserve"> EB, </w:t>
      </w:r>
      <w:proofErr w:type="spellStart"/>
      <w:r w:rsidRPr="00520ADF">
        <w:rPr>
          <w:rFonts w:ascii="Times New Roman" w:eastAsia="Times New Roman" w:hAnsi="Times New Roman" w:cs="Times New Roman"/>
          <w:color w:val="000000"/>
        </w:rPr>
        <w:t>Marrouche</w:t>
      </w:r>
      <w:proofErr w:type="spellEnd"/>
      <w:r w:rsidRPr="00520ADF">
        <w:rPr>
          <w:rFonts w:ascii="Times New Roman" w:eastAsia="Times New Roman" w:hAnsi="Times New Roman" w:cs="Times New Roman"/>
          <w:color w:val="000000"/>
        </w:rPr>
        <w:t xml:space="preserve"> NF, </w:t>
      </w:r>
      <w:proofErr w:type="spellStart"/>
      <w:r w:rsidRPr="00520ADF">
        <w:rPr>
          <w:rFonts w:ascii="Times New Roman" w:eastAsia="Times New Roman" w:hAnsi="Times New Roman" w:cs="Times New Roman"/>
          <w:color w:val="000000"/>
        </w:rPr>
        <w:t>Saad</w:t>
      </w:r>
      <w:proofErr w:type="spellEnd"/>
      <w:r w:rsidRPr="00520ADF">
        <w:rPr>
          <w:rFonts w:ascii="Times New Roman" w:eastAsia="Times New Roman" w:hAnsi="Times New Roman" w:cs="Times New Roman"/>
          <w:color w:val="000000"/>
        </w:rPr>
        <w:t xml:space="preserve"> CP, Ha E, Bash D, White RD. Article Pulmonary Vein Stenosis after Catheter Ablation of Atrial Fibrillation : Emergence of a New Clinical Syndrome. </w:t>
      </w:r>
      <w:r w:rsidRPr="00520ADF">
        <w:rPr>
          <w:rFonts w:ascii="Times New Roman" w:eastAsia="Times New Roman" w:hAnsi="Times New Roman" w:cs="Times New Roman"/>
          <w:i/>
          <w:iCs/>
          <w:color w:val="000000"/>
        </w:rPr>
        <w:t>Ann Intern Med</w:t>
      </w:r>
      <w:r w:rsidRPr="00520ADF">
        <w:rPr>
          <w:rFonts w:ascii="Times New Roman" w:eastAsia="Times New Roman" w:hAnsi="Times New Roman" w:cs="Times New Roman"/>
          <w:color w:val="000000"/>
        </w:rPr>
        <w:t>. 2003; 138(8):634-638</w:t>
      </w:r>
    </w:p>
    <w:p w:rsidR="005B3FA7" w:rsidRPr="00520ADF" w:rsidRDefault="005B3FA7" w:rsidP="00520ADF">
      <w:pPr>
        <w:spacing w:before="100" w:after="100"/>
        <w:ind w:left="567" w:hanging="567"/>
        <w:jc w:val="both"/>
        <w:rPr>
          <w:rFonts w:ascii="Times New Roman" w:hAnsi="Times New Roman" w:cs="Times New Roman"/>
          <w:noProof/>
        </w:rPr>
      </w:pPr>
      <w:r w:rsidRPr="00520ADF">
        <w:rPr>
          <w:rFonts w:ascii="Times New Roman" w:eastAsia="Times New Roman" w:hAnsi="Times New Roman" w:cs="Times New Roman"/>
          <w:color w:val="000000"/>
        </w:rPr>
        <w:t xml:space="preserve">3.      </w:t>
      </w:r>
      <w:r w:rsidRPr="00520ADF">
        <w:rPr>
          <w:rFonts w:ascii="Times New Roman" w:hAnsi="Times New Roman" w:cs="Times New Roman"/>
          <w:noProof/>
        </w:rPr>
        <w:t xml:space="preserve">Maan A, Shaikh AY, Mansour M, Ruskin JN, Heist EK. Complications from catheter ablation of atrial fibrillation: a systematic review. </w:t>
      </w:r>
      <w:r w:rsidRPr="00520ADF">
        <w:rPr>
          <w:rFonts w:ascii="Times New Roman" w:hAnsi="Times New Roman" w:cs="Times New Roman"/>
          <w:i/>
          <w:iCs/>
          <w:noProof/>
        </w:rPr>
        <w:t>Crit Pathw Cardiol</w:t>
      </w:r>
      <w:r w:rsidRPr="00520ADF">
        <w:rPr>
          <w:rFonts w:ascii="Times New Roman" w:hAnsi="Times New Roman" w:cs="Times New Roman"/>
          <w:noProof/>
        </w:rPr>
        <w:t>. 2011;10(2):76-83.</w:t>
      </w:r>
    </w:p>
    <w:p w:rsidR="005B3FA7" w:rsidRPr="007B4F81" w:rsidRDefault="005B3FA7" w:rsidP="00520ADF">
      <w:pPr>
        <w:spacing w:before="100" w:after="100"/>
        <w:ind w:left="720" w:hanging="720"/>
        <w:jc w:val="both"/>
        <w:rPr>
          <w:rFonts w:ascii="Arial" w:hAnsi="Arial" w:cs="Arial"/>
          <w:noProof/>
          <w:sz w:val="24"/>
          <w:szCs w:val="24"/>
        </w:rPr>
      </w:pPr>
      <w:r w:rsidRPr="00520ADF">
        <w:rPr>
          <w:rFonts w:ascii="Times New Roman" w:eastAsia="Times New Roman" w:hAnsi="Times New Roman" w:cs="Times New Roman"/>
          <w:color w:val="000000"/>
        </w:rPr>
        <w:t xml:space="preserve">4.    </w:t>
      </w:r>
      <w:r w:rsidR="00520ADF">
        <w:rPr>
          <w:rFonts w:ascii="Times New Roman" w:eastAsia="Times New Roman" w:hAnsi="Times New Roman" w:cs="Times New Roman"/>
          <w:color w:val="000000"/>
        </w:rPr>
        <w:t xml:space="preserve"> </w:t>
      </w:r>
      <w:r w:rsidRPr="00520ADF">
        <w:rPr>
          <w:rFonts w:ascii="Times New Roman" w:hAnsi="Times New Roman" w:cs="Times New Roman"/>
          <w:noProof/>
        </w:rPr>
        <w:t xml:space="preserve">Braun S, Platzek I, Zöphel K, Weise M, Kolditz M, Halank M, et al. Haemoptysis due to pulmonary venous stenosis. </w:t>
      </w:r>
      <w:r w:rsidRPr="00520ADF">
        <w:rPr>
          <w:rFonts w:ascii="Times New Roman" w:hAnsi="Times New Roman" w:cs="Times New Roman"/>
          <w:i/>
          <w:iCs/>
          <w:noProof/>
        </w:rPr>
        <w:t>Eur Respir Rev</w:t>
      </w:r>
      <w:r w:rsidRPr="00520ADF">
        <w:rPr>
          <w:rFonts w:ascii="Times New Roman" w:hAnsi="Times New Roman" w:cs="Times New Roman"/>
          <w:noProof/>
        </w:rPr>
        <w:t>. 2014;23(132):170-179.</w:t>
      </w:r>
    </w:p>
    <w:p w:rsidR="005B3FA7" w:rsidRPr="00520ADF" w:rsidRDefault="005B3FA7" w:rsidP="00520ADF">
      <w:pPr>
        <w:pStyle w:val="NormalWeb"/>
        <w:ind w:left="640" w:hanging="640"/>
        <w:jc w:val="both"/>
        <w:rPr>
          <w:noProof/>
          <w:sz w:val="22"/>
          <w:lang w:val="es-AR"/>
        </w:rPr>
      </w:pPr>
      <w:r w:rsidRPr="007B4F81">
        <w:rPr>
          <w:rFonts w:ascii="Arial" w:hAnsi="Arial" w:cs="Arial"/>
          <w:lang w:val="es-AR"/>
        </w:rPr>
        <w:fldChar w:fldCharType="begin" w:fldLock="1"/>
      </w:r>
      <w:r w:rsidRPr="007B4F81">
        <w:rPr>
          <w:rFonts w:ascii="Arial" w:hAnsi="Arial" w:cs="Arial"/>
        </w:rPr>
        <w:instrText xml:space="preserve">ADDIN Mendeley Bibliography CSL_BIBLIOGRAPHY </w:instrText>
      </w:r>
      <w:r w:rsidRPr="007B4F81">
        <w:rPr>
          <w:rFonts w:ascii="Arial" w:hAnsi="Arial" w:cs="Arial"/>
          <w:lang w:val="es-AR"/>
        </w:rPr>
        <w:fldChar w:fldCharType="separate"/>
      </w:r>
      <w:r w:rsidRPr="00520ADF">
        <w:rPr>
          <w:noProof/>
          <w:sz w:val="22"/>
        </w:rPr>
        <w:t xml:space="preserve">5. </w:t>
      </w:r>
      <w:r w:rsidRPr="00520ADF">
        <w:rPr>
          <w:noProof/>
          <w:sz w:val="22"/>
        </w:rPr>
        <w:tab/>
        <w:t xml:space="preserve">Pinilla I, Gómez León N. The usefulness of PET/CT in lung cancer. </w:t>
      </w:r>
      <w:r w:rsidRPr="00520ADF">
        <w:rPr>
          <w:i/>
          <w:iCs/>
          <w:noProof/>
          <w:sz w:val="22"/>
          <w:lang w:val="es-AR"/>
        </w:rPr>
        <w:t>Radiologia</w:t>
      </w:r>
      <w:r w:rsidR="00520ADF">
        <w:rPr>
          <w:noProof/>
          <w:sz w:val="22"/>
          <w:lang w:val="es-AR"/>
        </w:rPr>
        <w:t xml:space="preserve">. </w:t>
      </w:r>
      <w:r w:rsidRPr="00520ADF">
        <w:rPr>
          <w:noProof/>
          <w:sz w:val="22"/>
          <w:lang w:val="es-AR"/>
        </w:rPr>
        <w:t xml:space="preserve">2015;51(3):248-260.  </w:t>
      </w: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Default="005B3FA7" w:rsidP="00222FD9">
      <w:pPr>
        <w:pStyle w:val="NormalWeb"/>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r w:rsidRPr="007B4F81">
        <w:rPr>
          <w:rFonts w:ascii="Arial" w:hAnsi="Arial" w:cs="Arial"/>
          <w:noProof/>
          <w:lang w:val="es-AR" w:eastAsia="es-AR"/>
        </w:rPr>
        <w:drawing>
          <wp:anchor distT="0" distB="0" distL="114300" distR="114300" simplePos="0" relativeHeight="251660288" behindDoc="0" locked="0" layoutInCell="1" allowOverlap="1" wp14:anchorId="6FEF35C6" wp14:editId="46EECD4A">
            <wp:simplePos x="0" y="0"/>
            <wp:positionH relativeFrom="column">
              <wp:posOffset>22860</wp:posOffset>
            </wp:positionH>
            <wp:positionV relativeFrom="paragraph">
              <wp:posOffset>153035</wp:posOffset>
            </wp:positionV>
            <wp:extent cx="3848100" cy="2658110"/>
            <wp:effectExtent l="0" t="0" r="0" b="8890"/>
            <wp:wrapSquare wrapText="bothSides"/>
            <wp:docPr id="2" name="officeArt object" descr="F:\Ateneo Venas Pulmonares\TC diagnostico\TC1.png"/>
            <wp:cNvGraphicFramePr/>
            <a:graphic xmlns:a="http://schemas.openxmlformats.org/drawingml/2006/main">
              <a:graphicData uri="http://schemas.openxmlformats.org/drawingml/2006/picture">
                <pic:pic xmlns:pic="http://schemas.openxmlformats.org/drawingml/2006/picture">
                  <pic:nvPicPr>
                    <pic:cNvPr id="1073741825" name="image1.png" descr="F:\Ateneo Venas Pulmonares\TC diagnostico\TC1.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48100" cy="265811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5B3FA7" w:rsidRDefault="005B3FA7" w:rsidP="00520ADF">
      <w:pPr>
        <w:pStyle w:val="NormalWeb"/>
        <w:ind w:left="640" w:hanging="640"/>
        <w:jc w:val="both"/>
        <w:rPr>
          <w:rFonts w:ascii="Arial" w:hAnsi="Arial" w:cs="Arial"/>
          <w:noProof/>
          <w:lang w:val="es-AR"/>
        </w:rPr>
      </w:pPr>
      <w:r w:rsidRPr="007B4F81">
        <w:rPr>
          <w:rFonts w:ascii="Arial" w:hAnsi="Arial" w:cs="Arial"/>
          <w:noProof/>
          <w:lang w:val="es-AR" w:eastAsia="es-AR"/>
        </w:rPr>
        <mc:AlternateContent>
          <mc:Choice Requires="wps">
            <w:drawing>
              <wp:anchor distT="0" distB="0" distL="114300" distR="114300" simplePos="0" relativeHeight="251661312" behindDoc="0" locked="0" layoutInCell="1" allowOverlap="1" wp14:anchorId="524659FC" wp14:editId="6FF70B09">
                <wp:simplePos x="0" y="0"/>
                <wp:positionH relativeFrom="column">
                  <wp:posOffset>-3893185</wp:posOffset>
                </wp:positionH>
                <wp:positionV relativeFrom="paragraph">
                  <wp:posOffset>-5715</wp:posOffset>
                </wp:positionV>
                <wp:extent cx="247650" cy="3333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3375"/>
                        </a:xfrm>
                        <a:prstGeom prst="rect">
                          <a:avLst/>
                        </a:prstGeom>
                        <a:noFill/>
                        <a:ln w="9525">
                          <a:noFill/>
                          <a:miter lim="800000"/>
                          <a:headEnd/>
                          <a:tailEnd/>
                        </a:ln>
                      </wps:spPr>
                      <wps:txbx>
                        <w:txbxContent>
                          <w:p w:rsidR="005B3FA7" w:rsidRPr="00F73D90" w:rsidRDefault="005B3FA7" w:rsidP="005B3FA7">
                            <w:pPr>
                              <w:jc w:val="center"/>
                              <w:rPr>
                                <w:b/>
                                <w:sz w:val="28"/>
                                <w:lang w:val="es-AR"/>
                              </w:rPr>
                            </w:pPr>
                            <w:r w:rsidRPr="00F73D90">
                              <w:rPr>
                                <w:b/>
                                <w:sz w:val="28"/>
                                <w:lang w:val="es-AR"/>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6.55pt;margin-top:-.45pt;width:1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" filled="f" stroked="f">
                <v:textbox>
                  <w:txbxContent>
                    <w:p w:rsidR="005B3FA7" w:rsidRPr="00F73D90" w:rsidRDefault="005B3FA7" w:rsidP="005B3FA7">
                      <w:pPr>
                        <w:jc w:val="center"/>
                        <w:rPr>
                          <w:b/>
                          <w:sz w:val="28"/>
                          <w:lang w:val="es-AR"/>
                        </w:rPr>
                      </w:pPr>
                      <w:r w:rsidRPr="00F73D90">
                        <w:rPr>
                          <w:b/>
                          <w:sz w:val="28"/>
                          <w:lang w:val="es-AR"/>
                        </w:rPr>
                        <w:t>A</w:t>
                      </w:r>
                    </w:p>
                  </w:txbxContent>
                </v:textbox>
              </v:shape>
            </w:pict>
          </mc:Fallback>
        </mc:AlternateContent>
      </w: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Pr="003651AA" w:rsidRDefault="005B3FA7" w:rsidP="00222FD9">
      <w:pPr>
        <w:pStyle w:val="NormalWeb"/>
        <w:jc w:val="both"/>
        <w:rPr>
          <w:noProof/>
          <w:lang w:val="es-AR"/>
        </w:rPr>
      </w:pPr>
    </w:p>
    <w:p w:rsidR="005B3FA7" w:rsidRPr="007B4F81" w:rsidRDefault="005B3FA7" w:rsidP="00520ADF">
      <w:pPr>
        <w:pStyle w:val="Cuerpo"/>
        <w:spacing w:after="0" w:line="480" w:lineRule="auto"/>
        <w:jc w:val="both"/>
        <w:rPr>
          <w:rFonts w:ascii="Arial" w:hAnsi="Arial" w:cs="Arial"/>
          <w:sz w:val="24"/>
          <w:szCs w:val="24"/>
        </w:rPr>
      </w:pPr>
      <w:r w:rsidRPr="007B4F81">
        <w:rPr>
          <w:rFonts w:ascii="Arial" w:hAnsi="Arial" w:cs="Arial"/>
          <w:noProof/>
          <w:sz w:val="24"/>
          <w:szCs w:val="24"/>
          <w:lang w:val="es-AR" w:eastAsia="es-AR"/>
        </w:rPr>
        <mc:AlternateContent>
          <mc:Choice Requires="wps">
            <w:drawing>
              <wp:anchor distT="0" distB="0" distL="114300" distR="114300" simplePos="0" relativeHeight="251663360" behindDoc="0" locked="0" layoutInCell="1" allowOverlap="1" wp14:anchorId="736F4716" wp14:editId="0F0709B6">
                <wp:simplePos x="0" y="0"/>
                <wp:positionH relativeFrom="column">
                  <wp:posOffset>-3902710</wp:posOffset>
                </wp:positionH>
                <wp:positionV relativeFrom="paragraph">
                  <wp:posOffset>28101</wp:posOffset>
                </wp:positionV>
                <wp:extent cx="247650" cy="2667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noFill/>
                        <a:ln w="9525">
                          <a:noFill/>
                          <a:miter lim="800000"/>
                          <a:headEnd/>
                          <a:tailEnd/>
                        </a:ln>
                      </wps:spPr>
                      <wps:txbx>
                        <w:txbxContent>
                          <w:p w:rsidR="005B3FA7" w:rsidRPr="00F73D90" w:rsidRDefault="005B3FA7" w:rsidP="005B3FA7">
                            <w:pPr>
                              <w:jc w:val="center"/>
                              <w:rPr>
                                <w:b/>
                                <w:sz w:val="28"/>
                                <w:lang w:val="es-AR"/>
                              </w:rPr>
                            </w:pPr>
                            <w:r>
                              <w:rPr>
                                <w:b/>
                                <w:sz w:val="28"/>
                                <w:lang w:val="es-AR"/>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7.3pt;margin-top:2.2pt;width:1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" filled="f" stroked="f">
                <v:textbox>
                  <w:txbxContent>
                    <w:p w:rsidR="005B3FA7" w:rsidRPr="00F73D90" w:rsidRDefault="005B3FA7" w:rsidP="005B3FA7">
                      <w:pPr>
                        <w:jc w:val="center"/>
                        <w:rPr>
                          <w:b/>
                          <w:sz w:val="28"/>
                          <w:lang w:val="es-AR"/>
                        </w:rPr>
                      </w:pPr>
                      <w:r>
                        <w:rPr>
                          <w:b/>
                          <w:sz w:val="28"/>
                          <w:lang w:val="es-AR"/>
                        </w:rPr>
                        <w:t>B</w:t>
                      </w:r>
                    </w:p>
                  </w:txbxContent>
                </v:textbox>
              </v:shape>
            </w:pict>
          </mc:Fallback>
        </mc:AlternateContent>
      </w:r>
      <w:r w:rsidRPr="007B4F81">
        <w:rPr>
          <w:rFonts w:ascii="Arial" w:hAnsi="Arial" w:cs="Arial"/>
          <w:noProof/>
          <w:sz w:val="24"/>
          <w:szCs w:val="24"/>
          <w:lang w:val="es-AR" w:eastAsia="es-AR"/>
        </w:rPr>
        <w:drawing>
          <wp:anchor distT="0" distB="0" distL="114300" distR="114300" simplePos="0" relativeHeight="251662336" behindDoc="0" locked="0" layoutInCell="1" allowOverlap="1" wp14:anchorId="1C0C4231" wp14:editId="1D5418AF">
            <wp:simplePos x="0" y="0"/>
            <wp:positionH relativeFrom="column">
              <wp:posOffset>22860</wp:posOffset>
            </wp:positionH>
            <wp:positionV relativeFrom="paragraph">
              <wp:posOffset>7620</wp:posOffset>
            </wp:positionV>
            <wp:extent cx="3790950" cy="2600325"/>
            <wp:effectExtent l="0" t="0" r="0" b="9525"/>
            <wp:wrapSquare wrapText="bothSides"/>
            <wp:docPr id="3" name="officeArt object" descr="E:\866947-DI MEO , IGNACIO-ANDRES-WithoutDemographics10.jpg"/>
            <wp:cNvGraphicFramePr/>
            <a:graphic xmlns:a="http://schemas.openxmlformats.org/drawingml/2006/main">
              <a:graphicData uri="http://schemas.openxmlformats.org/drawingml/2006/picture">
                <pic:pic xmlns:pic="http://schemas.openxmlformats.org/drawingml/2006/picture">
                  <pic:nvPicPr>
                    <pic:cNvPr id="1073741826" name="image2.jpg" descr="E:\866947-DI MEO , IGNACIO-ANDRES-WithoutDemographics10.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90950" cy="260032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5B3FA7" w:rsidRPr="007B4F81" w:rsidRDefault="005B3FA7" w:rsidP="00520ADF">
      <w:pPr>
        <w:pStyle w:val="Cuerpo"/>
        <w:spacing w:after="0" w:line="480" w:lineRule="auto"/>
        <w:jc w:val="both"/>
        <w:rPr>
          <w:rFonts w:ascii="Arial" w:hAnsi="Arial" w:cs="Arial"/>
          <w:sz w:val="24"/>
          <w:szCs w:val="24"/>
        </w:rPr>
      </w:pPr>
    </w:p>
    <w:p w:rsidR="005B3FA7" w:rsidRDefault="005B3FA7" w:rsidP="00520ADF">
      <w:pPr>
        <w:pStyle w:val="NormalWeb"/>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NormalWeb"/>
        <w:ind w:left="640" w:hanging="640"/>
        <w:jc w:val="both"/>
        <w:rPr>
          <w:rFonts w:ascii="Arial" w:hAnsi="Arial" w:cs="Arial"/>
          <w:noProof/>
          <w:lang w:val="es-AR"/>
        </w:rPr>
      </w:pPr>
    </w:p>
    <w:p w:rsidR="005B3FA7" w:rsidRDefault="005B3FA7" w:rsidP="00520ADF">
      <w:pPr>
        <w:pStyle w:val="Cuerpo"/>
        <w:spacing w:after="0" w:line="480" w:lineRule="auto"/>
        <w:jc w:val="both"/>
        <w:rPr>
          <w:rFonts w:ascii="Arial" w:hAnsi="Arial" w:cs="Arial"/>
          <w:b/>
          <w:sz w:val="20"/>
          <w:szCs w:val="24"/>
        </w:rPr>
      </w:pPr>
    </w:p>
    <w:p w:rsidR="005B3FA7" w:rsidRDefault="005B3FA7" w:rsidP="00520ADF">
      <w:pPr>
        <w:pStyle w:val="Cuerpo"/>
        <w:spacing w:after="0" w:line="480" w:lineRule="auto"/>
        <w:jc w:val="both"/>
        <w:rPr>
          <w:rFonts w:ascii="Arial" w:hAnsi="Arial" w:cs="Arial"/>
          <w:b/>
          <w:sz w:val="20"/>
          <w:szCs w:val="24"/>
        </w:rPr>
      </w:pPr>
    </w:p>
    <w:p w:rsidR="005B3FA7" w:rsidRDefault="005B3FA7" w:rsidP="00520ADF">
      <w:pPr>
        <w:pStyle w:val="Cuerpo"/>
        <w:spacing w:after="0" w:line="480" w:lineRule="auto"/>
        <w:jc w:val="both"/>
        <w:rPr>
          <w:rFonts w:ascii="Arial" w:hAnsi="Arial" w:cs="Arial"/>
          <w:b/>
          <w:sz w:val="20"/>
          <w:szCs w:val="24"/>
        </w:rPr>
      </w:pPr>
    </w:p>
    <w:p w:rsidR="005B3FA7" w:rsidRDefault="005B3FA7" w:rsidP="00520ADF">
      <w:pPr>
        <w:pStyle w:val="Cuerpo"/>
        <w:spacing w:after="0" w:line="480" w:lineRule="auto"/>
        <w:jc w:val="both"/>
        <w:rPr>
          <w:rFonts w:ascii="Arial" w:hAnsi="Arial" w:cs="Arial"/>
          <w:b/>
          <w:sz w:val="20"/>
          <w:szCs w:val="24"/>
        </w:rPr>
      </w:pPr>
      <w:bookmarkStart w:id="0" w:name="_GoBack"/>
      <w:bookmarkEnd w:id="0"/>
    </w:p>
    <w:p w:rsidR="005B3FA7" w:rsidRPr="00222FD9" w:rsidRDefault="005B3FA7" w:rsidP="00520ADF">
      <w:pPr>
        <w:pStyle w:val="Cuerpo"/>
        <w:spacing w:after="0" w:line="480" w:lineRule="auto"/>
        <w:jc w:val="both"/>
        <w:rPr>
          <w:rFonts w:ascii="Times New Roman" w:hAnsi="Times New Roman" w:cs="Times New Roman"/>
        </w:rPr>
      </w:pPr>
      <w:r w:rsidRPr="00222FD9">
        <w:rPr>
          <w:rFonts w:ascii="Times New Roman" w:hAnsi="Times New Roman" w:cs="Times New Roman"/>
          <w:b/>
        </w:rPr>
        <w:t>Figura 1.</w:t>
      </w:r>
      <w:r w:rsidRPr="00222FD9">
        <w:rPr>
          <w:rFonts w:ascii="Times New Roman" w:hAnsi="Times New Roman" w:cs="Times New Roman"/>
        </w:rPr>
        <w:t xml:space="preserve"> Tomografía por emisión de positrones con tomografía computarizada.</w:t>
      </w:r>
      <w:r w:rsidRPr="00222FD9">
        <w:rPr>
          <w:rFonts w:ascii="Times New Roman" w:eastAsia="Times New Roman" w:hAnsi="Times New Roman" w:cs="Times New Roman"/>
        </w:rPr>
        <w:t xml:space="preserve"> (A) </w:t>
      </w:r>
      <w:r w:rsidRPr="00222FD9">
        <w:rPr>
          <w:rFonts w:ascii="Times New Roman" w:hAnsi="Times New Roman" w:cs="Times New Roman"/>
        </w:rPr>
        <w:t xml:space="preserve">Nódulos pulmonares de bordes irregulares en el lóbulo superior </w:t>
      </w:r>
      <w:r w:rsidR="00031344">
        <w:rPr>
          <w:rFonts w:ascii="Times New Roman" w:hAnsi="Times New Roman" w:cs="Times New Roman"/>
        </w:rPr>
        <w:t>izquierdo y engrosamiento de los septos interlobulillares</w:t>
      </w:r>
      <w:r w:rsidRPr="00222FD9">
        <w:rPr>
          <w:rFonts w:ascii="Times New Roman" w:hAnsi="Times New Roman" w:cs="Times New Roman"/>
        </w:rPr>
        <w:t xml:space="preserve">. (B) Nódulos pulmonares hipermetabolicos en el lóbulo superior izquierdo con un SUV máximo de 3 a nivel apicoposterior. </w:t>
      </w:r>
    </w:p>
    <w:p w:rsidR="005B3FA7" w:rsidRPr="00202442" w:rsidRDefault="005B3FA7" w:rsidP="00520ADF">
      <w:pPr>
        <w:pStyle w:val="NormalWeb"/>
        <w:ind w:left="640" w:hanging="640"/>
        <w:jc w:val="both"/>
        <w:rPr>
          <w:rFonts w:ascii="Arial" w:hAnsi="Arial" w:cs="Arial"/>
          <w:noProof/>
          <w:sz w:val="20"/>
          <w:lang w:val="es-AR"/>
        </w:rPr>
      </w:pPr>
    </w:p>
    <w:p w:rsidR="005B3FA7" w:rsidRDefault="005B3FA7" w:rsidP="00520ADF">
      <w:pPr>
        <w:pStyle w:val="NormalWeb"/>
        <w:ind w:left="640" w:hanging="640"/>
        <w:jc w:val="both"/>
        <w:rPr>
          <w:rFonts w:ascii="Arial" w:hAnsi="Arial" w:cs="Arial"/>
          <w:noProof/>
          <w:lang w:val="es-AR"/>
        </w:rPr>
      </w:pPr>
    </w:p>
    <w:p w:rsidR="00031344" w:rsidRDefault="005B3FA7" w:rsidP="00031344">
      <w:pPr>
        <w:pStyle w:val="NormalWeb"/>
        <w:ind w:left="640" w:hanging="640"/>
        <w:jc w:val="both"/>
        <w:rPr>
          <w:b/>
          <w:sz w:val="22"/>
          <w:szCs w:val="22"/>
        </w:rPr>
      </w:pPr>
      <w:r w:rsidRPr="007B4F81">
        <w:rPr>
          <w:rFonts w:ascii="Arial" w:hAnsi="Arial" w:cs="Arial"/>
          <w:noProof/>
          <w:lang w:val="es-AR" w:eastAsia="es-AR"/>
        </w:rPr>
        <w:lastRenderedPageBreak/>
        <mc:AlternateContent>
          <mc:Choice Requires="wps">
            <w:drawing>
              <wp:anchor distT="0" distB="0" distL="0" distR="0" simplePos="0" relativeHeight="251664384" behindDoc="0" locked="0" layoutInCell="1" allowOverlap="1" wp14:anchorId="797DD7BB" wp14:editId="6BCA25EE">
                <wp:simplePos x="0" y="0"/>
                <wp:positionH relativeFrom="column">
                  <wp:posOffset>1721011</wp:posOffset>
                </wp:positionH>
                <wp:positionV relativeFrom="line">
                  <wp:posOffset>1179830</wp:posOffset>
                </wp:positionV>
                <wp:extent cx="381000" cy="147320"/>
                <wp:effectExtent l="0" t="0" r="0" b="5080"/>
                <wp:wrapNone/>
                <wp:docPr id="1073741828" name="officeArt object"/>
                <wp:cNvGraphicFramePr/>
                <a:graphic xmlns:a="http://schemas.openxmlformats.org/drawingml/2006/main">
                  <a:graphicData uri="http://schemas.microsoft.com/office/word/2010/wordprocessingShape">
                    <wps:wsp>
                      <wps:cNvSpPr/>
                      <wps:spPr>
                        <a:xfrm>
                          <a:off x="0" y="0"/>
                          <a:ext cx="381000" cy="147320"/>
                        </a:xfrm>
                        <a:prstGeom prst="leftArrow">
                          <a:avLst>
                            <a:gd name="adj1" fmla="val 50000"/>
                            <a:gd name="adj2" fmla="val 50000"/>
                          </a:avLst>
                        </a:prstGeom>
                        <a:solidFill>
                          <a:srgbClr val="FFFF00"/>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fficeArt object" o:spid="_x0000_s1026" type="#_x0000_t66" style="position:absolute;margin-left:135.5pt;margin-top:92.9pt;width:30pt;height:11.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" adj="4176" fillcolor="yellow" stroked="f" strokeweight="1pt">
                <v:stroke miterlimit="4"/>
                <w10:wrap anchory="line"/>
              </v:shape>
            </w:pict>
          </mc:Fallback>
        </mc:AlternateContent>
      </w:r>
      <w:r w:rsidRPr="007B4F81">
        <w:rPr>
          <w:rFonts w:ascii="Arial" w:hAnsi="Arial" w:cs="Arial"/>
          <w:noProof/>
          <w:lang w:val="es-AR" w:eastAsia="es-AR"/>
        </w:rPr>
        <mc:AlternateContent>
          <mc:Choice Requires="wps">
            <w:drawing>
              <wp:anchor distT="0" distB="0" distL="0" distR="0" simplePos="0" relativeHeight="251659264" behindDoc="0" locked="0" layoutInCell="1" allowOverlap="1" wp14:anchorId="451E052F" wp14:editId="2BB9C14E">
                <wp:simplePos x="0" y="0"/>
                <wp:positionH relativeFrom="column">
                  <wp:posOffset>744855</wp:posOffset>
                </wp:positionH>
                <wp:positionV relativeFrom="line">
                  <wp:posOffset>1023620</wp:posOffset>
                </wp:positionV>
                <wp:extent cx="409575" cy="166370"/>
                <wp:effectExtent l="0" t="0" r="9525" b="5080"/>
                <wp:wrapNone/>
                <wp:docPr id="7" name="officeArt object"/>
                <wp:cNvGraphicFramePr/>
                <a:graphic xmlns:a="http://schemas.openxmlformats.org/drawingml/2006/main">
                  <a:graphicData uri="http://schemas.microsoft.com/office/word/2010/wordprocessingShape">
                    <wps:wsp>
                      <wps:cNvSpPr/>
                      <wps:spPr>
                        <a:xfrm>
                          <a:off x="0" y="0"/>
                          <a:ext cx="409575" cy="166370"/>
                        </a:xfrm>
                        <a:prstGeom prst="leftArrow">
                          <a:avLst>
                            <a:gd name="adj1" fmla="val 50000"/>
                            <a:gd name="adj2" fmla="val 50000"/>
                          </a:avLst>
                        </a:prstGeom>
                        <a:solidFill>
                          <a:srgbClr val="FFFFFF"/>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type="#_x0000_t66" style="position:absolute;margin-left:58.65pt;margin-top:80.6pt;width:32.25pt;height:13.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" adj="4387" stroked="f" strokeweight="1pt">
                <v:stroke miterlimit="4"/>
                <w10:wrap anchory="line"/>
              </v:shape>
            </w:pict>
          </mc:Fallback>
        </mc:AlternateContent>
      </w:r>
      <w:r w:rsidRPr="007B4F81">
        <w:rPr>
          <w:rFonts w:ascii="Arial" w:hAnsi="Arial" w:cs="Arial"/>
          <w:noProof/>
          <w:lang w:val="es-AR" w:eastAsia="es-AR"/>
        </w:rPr>
        <w:drawing>
          <wp:inline distT="0" distB="0" distL="0" distR="0" wp14:anchorId="10399006" wp14:editId="0B5702FC">
            <wp:extent cx="3095625" cy="2628900"/>
            <wp:effectExtent l="0" t="0" r="9525" b="0"/>
            <wp:docPr id="6" name="officeArt object" descr="D:\Ateneo Venas Pulmonares\DI MEO\DI MEOPOST\1403803061.578.png"/>
            <wp:cNvGraphicFramePr/>
            <a:graphic xmlns:a="http://schemas.openxmlformats.org/drawingml/2006/main">
              <a:graphicData uri="http://schemas.openxmlformats.org/drawingml/2006/picture">
                <pic:pic xmlns:pic="http://schemas.openxmlformats.org/drawingml/2006/picture">
                  <pic:nvPicPr>
                    <pic:cNvPr id="1073741829" name="image3.png" descr="D:\Ateneo Venas Pulmonares\DI MEO\DI MEOPOST\1403803061.578.png"/>
                    <pic:cNvPicPr/>
                  </pic:nvPicPr>
                  <pic:blipFill rotWithShape="1">
                    <a:blip r:embed="rId9">
                      <a:extLst/>
                    </a:blip>
                    <a:srcRect l="11910" t="3888" r="4270" b="5093"/>
                    <a:stretch/>
                  </pic:blipFill>
                  <pic:spPr bwMode="auto">
                    <a:xfrm>
                      <a:off x="0" y="0"/>
                      <a:ext cx="3095625" cy="2628900"/>
                    </a:xfrm>
                    <a:prstGeom prst="rect">
                      <a:avLst/>
                    </a:prstGeom>
                    <a:ln>
                      <a:noFill/>
                    </a:ln>
                    <a:effectLst/>
                    <a:extLst>
                      <a:ext uri="{53640926-AAD7-44D8-BBD7-CCE9431645EC}">
                        <a14:shadowObscured xmlns:a14="http://schemas.microsoft.com/office/drawing/2010/main"/>
                      </a:ext>
                    </a:extLst>
                  </pic:spPr>
                </pic:pic>
              </a:graphicData>
            </a:graphic>
          </wp:inline>
        </w:drawing>
      </w:r>
    </w:p>
    <w:p w:rsidR="005B3FA7" w:rsidRPr="00031344" w:rsidRDefault="005B3FA7" w:rsidP="00BC5547">
      <w:pPr>
        <w:pStyle w:val="NormalWeb"/>
        <w:spacing w:line="360" w:lineRule="auto"/>
        <w:ind w:left="641" w:hanging="641"/>
        <w:jc w:val="both"/>
        <w:rPr>
          <w:rFonts w:ascii="Arial" w:hAnsi="Arial" w:cs="Arial"/>
          <w:noProof/>
          <w:lang w:val="es-AR"/>
        </w:rPr>
      </w:pPr>
      <w:r w:rsidRPr="008C3EA8">
        <w:rPr>
          <w:b/>
          <w:sz w:val="22"/>
          <w:szCs w:val="22"/>
          <w:lang w:val="es-AR"/>
        </w:rPr>
        <w:t>Figura 2</w:t>
      </w:r>
      <w:r w:rsidRPr="008C3EA8">
        <w:rPr>
          <w:sz w:val="22"/>
          <w:szCs w:val="22"/>
          <w:lang w:val="es-AR"/>
        </w:rPr>
        <w:t xml:space="preserve">. Tomografía computada cardíaca con contraste endovenoso. Se demuestra la obliteración de la vena pulmonar superior e inferior izquierda </w:t>
      </w:r>
      <w:r w:rsidRPr="008C3EA8">
        <w:rPr>
          <w:i/>
          <w:sz w:val="22"/>
          <w:szCs w:val="22"/>
          <w:lang w:val="es-AR"/>
        </w:rPr>
        <w:t>(flecha amarilla)</w:t>
      </w:r>
      <w:r w:rsidRPr="008C3EA8">
        <w:rPr>
          <w:sz w:val="22"/>
          <w:szCs w:val="22"/>
          <w:lang w:val="es-AR"/>
        </w:rPr>
        <w:t xml:space="preserve"> y  una variante anatómica del lado derecho con tres  venas pulmonares: superior, media e inferior </w:t>
      </w:r>
      <w:r w:rsidRPr="008C3EA8">
        <w:rPr>
          <w:i/>
          <w:sz w:val="22"/>
          <w:szCs w:val="22"/>
          <w:lang w:val="es-AR"/>
        </w:rPr>
        <w:t>(flecha blanca)</w:t>
      </w:r>
      <w:r w:rsidRPr="008C3EA8">
        <w:rPr>
          <w:sz w:val="22"/>
          <w:szCs w:val="22"/>
          <w:lang w:val="es-AR"/>
        </w:rPr>
        <w:t xml:space="preserve">. </w:t>
      </w:r>
    </w:p>
    <w:p w:rsidR="005B3FA7" w:rsidRPr="007B4F81" w:rsidRDefault="005B3FA7" w:rsidP="00520ADF">
      <w:pPr>
        <w:pStyle w:val="NormalWeb"/>
        <w:ind w:left="640" w:hanging="640"/>
        <w:jc w:val="both"/>
        <w:rPr>
          <w:rFonts w:ascii="Arial" w:hAnsi="Arial" w:cs="Arial"/>
          <w:noProof/>
          <w:lang w:val="es-AR"/>
        </w:rPr>
      </w:pPr>
    </w:p>
    <w:p w:rsidR="005B3FA7" w:rsidRPr="007B4F81" w:rsidRDefault="005B3FA7" w:rsidP="00520ADF">
      <w:pPr>
        <w:pStyle w:val="NormalWeb"/>
        <w:ind w:left="640" w:hanging="640"/>
        <w:jc w:val="both"/>
        <w:rPr>
          <w:rFonts w:ascii="Arial" w:hAnsi="Arial" w:cs="Arial"/>
          <w:noProof/>
          <w:lang w:val="es-AR"/>
        </w:rPr>
      </w:pPr>
    </w:p>
    <w:p w:rsidR="005B3FA7" w:rsidRPr="007B4F81" w:rsidRDefault="005B3FA7" w:rsidP="00520ADF">
      <w:pPr>
        <w:pStyle w:val="NormalWeb"/>
        <w:jc w:val="both"/>
        <w:rPr>
          <w:rFonts w:ascii="Arial" w:hAnsi="Arial" w:cs="Arial"/>
          <w:noProof/>
          <w:lang w:val="es-AR"/>
        </w:rPr>
      </w:pPr>
    </w:p>
    <w:p w:rsidR="005B3FA7" w:rsidRPr="007B4F81" w:rsidRDefault="005B3FA7" w:rsidP="00520ADF">
      <w:pPr>
        <w:pStyle w:val="NormalWeb"/>
        <w:ind w:left="640" w:hanging="640"/>
        <w:jc w:val="both"/>
        <w:rPr>
          <w:rFonts w:ascii="Arial" w:hAnsi="Arial" w:cs="Arial"/>
          <w:noProof/>
          <w:lang w:val="es-AR"/>
        </w:rPr>
      </w:pPr>
    </w:p>
    <w:p w:rsidR="005B3FA7" w:rsidRPr="007B4F81" w:rsidRDefault="005B3FA7" w:rsidP="00520ADF">
      <w:pPr>
        <w:pStyle w:val="NormalWeb"/>
        <w:ind w:left="640" w:hanging="640"/>
        <w:jc w:val="both"/>
        <w:rPr>
          <w:rFonts w:ascii="Arial" w:hAnsi="Arial" w:cs="Arial"/>
          <w:noProof/>
          <w:lang w:val="es-AR"/>
        </w:rPr>
      </w:pPr>
    </w:p>
    <w:p w:rsidR="005B3FA7" w:rsidRPr="007B4F81" w:rsidRDefault="005B3FA7" w:rsidP="00520ADF">
      <w:pPr>
        <w:pStyle w:val="NormalWeb"/>
        <w:ind w:left="640" w:hanging="640"/>
        <w:jc w:val="both"/>
        <w:rPr>
          <w:rFonts w:ascii="Arial" w:hAnsi="Arial" w:cs="Arial"/>
          <w:noProof/>
          <w:lang w:val="es-AR"/>
        </w:rPr>
      </w:pPr>
    </w:p>
    <w:p w:rsidR="005B3FA7" w:rsidRDefault="005B3FA7" w:rsidP="00520ADF">
      <w:pPr>
        <w:jc w:val="both"/>
        <w:rPr>
          <w:rStyle w:val="Hipervnculo"/>
          <w:rFonts w:ascii="Times New Roman" w:eastAsia="Times New Roman" w:hAnsi="Times New Roman" w:cs="Times New Roman"/>
          <w:lang w:val="es-AR"/>
        </w:rPr>
      </w:pPr>
      <w:r w:rsidRPr="007B4F81">
        <w:rPr>
          <w:rFonts w:ascii="Arial" w:eastAsia="Times New Roman" w:hAnsi="Arial" w:cs="Arial"/>
          <w:sz w:val="24"/>
          <w:szCs w:val="24"/>
          <w:lang w:val="es-AR"/>
        </w:rPr>
        <w:fldChar w:fldCharType="end"/>
      </w:r>
    </w:p>
    <w:p w:rsidR="005B3FA7" w:rsidRDefault="005B3FA7" w:rsidP="0061268F">
      <w:pPr>
        <w:rPr>
          <w:rStyle w:val="Hipervnculo"/>
          <w:rFonts w:ascii="Times New Roman" w:eastAsia="Times New Roman" w:hAnsi="Times New Roman" w:cs="Times New Roman"/>
          <w:lang w:val="es-AR"/>
        </w:rPr>
      </w:pPr>
    </w:p>
    <w:p w:rsidR="005B3FA7" w:rsidRPr="00320E7E" w:rsidRDefault="005B3FA7" w:rsidP="0061268F">
      <w:pPr>
        <w:rPr>
          <w:rFonts w:ascii="Times New Roman" w:hAnsi="Times New Roman" w:cs="Times New Roman"/>
          <w:lang w:val="es-AR"/>
        </w:rPr>
      </w:pPr>
    </w:p>
    <w:sectPr w:rsidR="005B3FA7" w:rsidRPr="00320E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FA"/>
    <w:rsid w:val="00031344"/>
    <w:rsid w:val="00035730"/>
    <w:rsid w:val="00056D63"/>
    <w:rsid w:val="000C05E4"/>
    <w:rsid w:val="001A503E"/>
    <w:rsid w:val="001D31B3"/>
    <w:rsid w:val="001E58F5"/>
    <w:rsid w:val="00222FD9"/>
    <w:rsid w:val="002272D7"/>
    <w:rsid w:val="002512FE"/>
    <w:rsid w:val="002D6D06"/>
    <w:rsid w:val="002D775A"/>
    <w:rsid w:val="00320E7E"/>
    <w:rsid w:val="003247B3"/>
    <w:rsid w:val="003467D9"/>
    <w:rsid w:val="00354ABF"/>
    <w:rsid w:val="003651AA"/>
    <w:rsid w:val="003920FE"/>
    <w:rsid w:val="003A3F0C"/>
    <w:rsid w:val="003F0BCA"/>
    <w:rsid w:val="00420A1B"/>
    <w:rsid w:val="00423919"/>
    <w:rsid w:val="00470ADD"/>
    <w:rsid w:val="004B40F3"/>
    <w:rsid w:val="005061E6"/>
    <w:rsid w:val="00520ADF"/>
    <w:rsid w:val="005570BE"/>
    <w:rsid w:val="00577ACE"/>
    <w:rsid w:val="005B3295"/>
    <w:rsid w:val="005B3FA7"/>
    <w:rsid w:val="005D28F4"/>
    <w:rsid w:val="005D77C8"/>
    <w:rsid w:val="0061268F"/>
    <w:rsid w:val="006D2580"/>
    <w:rsid w:val="006E202A"/>
    <w:rsid w:val="006F158C"/>
    <w:rsid w:val="006F19A4"/>
    <w:rsid w:val="00764437"/>
    <w:rsid w:val="007958B2"/>
    <w:rsid w:val="007E5F8A"/>
    <w:rsid w:val="00807DAE"/>
    <w:rsid w:val="00875027"/>
    <w:rsid w:val="00895009"/>
    <w:rsid w:val="008C3EA8"/>
    <w:rsid w:val="008D73FC"/>
    <w:rsid w:val="008E18B4"/>
    <w:rsid w:val="00963398"/>
    <w:rsid w:val="009A4251"/>
    <w:rsid w:val="009D30BE"/>
    <w:rsid w:val="009E1B07"/>
    <w:rsid w:val="009E657E"/>
    <w:rsid w:val="00A458A5"/>
    <w:rsid w:val="00A87365"/>
    <w:rsid w:val="00A96EFA"/>
    <w:rsid w:val="00AC445F"/>
    <w:rsid w:val="00BB136D"/>
    <w:rsid w:val="00BC5547"/>
    <w:rsid w:val="00BE64A7"/>
    <w:rsid w:val="00D028DB"/>
    <w:rsid w:val="00D07346"/>
    <w:rsid w:val="00D550D2"/>
    <w:rsid w:val="00D823A2"/>
    <w:rsid w:val="00DA74B8"/>
    <w:rsid w:val="00DB78BD"/>
    <w:rsid w:val="00E06DC8"/>
    <w:rsid w:val="00E914E0"/>
    <w:rsid w:val="00E960E1"/>
    <w:rsid w:val="00EE4B8E"/>
    <w:rsid w:val="00F513FA"/>
    <w:rsid w:val="00F55AB4"/>
    <w:rsid w:val="00F61E08"/>
    <w:rsid w:val="00F711FF"/>
    <w:rsid w:val="00FC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4ABF"/>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F5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3FA"/>
    <w:rPr>
      <w:rFonts w:ascii="Tahoma" w:hAnsi="Tahoma" w:cs="Tahoma"/>
      <w:sz w:val="16"/>
      <w:szCs w:val="16"/>
    </w:rPr>
  </w:style>
  <w:style w:type="character" w:styleId="Hipervnculo">
    <w:name w:val="Hyperlink"/>
    <w:rsid w:val="0061268F"/>
    <w:rPr>
      <w:u w:val="single"/>
    </w:rPr>
  </w:style>
  <w:style w:type="paragraph" w:customStyle="1" w:styleId="Cuerpo">
    <w:name w:val="Cuerpo"/>
    <w:rsid w:val="0061268F"/>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CuerpoA">
    <w:name w:val="Cuerpo A"/>
    <w:rsid w:val="005B3FA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4ABF"/>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F5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3FA"/>
    <w:rPr>
      <w:rFonts w:ascii="Tahoma" w:hAnsi="Tahoma" w:cs="Tahoma"/>
      <w:sz w:val="16"/>
      <w:szCs w:val="16"/>
    </w:rPr>
  </w:style>
  <w:style w:type="character" w:styleId="Hipervnculo">
    <w:name w:val="Hyperlink"/>
    <w:rsid w:val="0061268F"/>
    <w:rPr>
      <w:u w:val="single"/>
    </w:rPr>
  </w:style>
  <w:style w:type="paragraph" w:customStyle="1" w:styleId="Cuerpo">
    <w:name w:val="Cuerpo"/>
    <w:rsid w:val="0061268F"/>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CuerpoA">
    <w:name w:val="Cuerpo A"/>
    <w:rsid w:val="005B3FA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6408">
      <w:bodyDiv w:val="1"/>
      <w:marLeft w:val="0"/>
      <w:marRight w:val="0"/>
      <w:marTop w:val="0"/>
      <w:marBottom w:val="0"/>
      <w:divBdr>
        <w:top w:val="none" w:sz="0" w:space="0" w:color="auto"/>
        <w:left w:val="none" w:sz="0" w:space="0" w:color="auto"/>
        <w:bottom w:val="none" w:sz="0" w:space="0" w:color="auto"/>
        <w:right w:val="none" w:sz="0" w:space="0" w:color="auto"/>
      </w:divBdr>
    </w:div>
    <w:div w:id="619848490">
      <w:bodyDiv w:val="1"/>
      <w:marLeft w:val="0"/>
      <w:marRight w:val="0"/>
      <w:marTop w:val="0"/>
      <w:marBottom w:val="0"/>
      <w:divBdr>
        <w:top w:val="none" w:sz="0" w:space="0" w:color="auto"/>
        <w:left w:val="none" w:sz="0" w:space="0" w:color="auto"/>
        <w:bottom w:val="none" w:sz="0" w:space="0" w:color="auto"/>
        <w:right w:val="none" w:sz="0" w:space="0" w:color="auto"/>
      </w:divBdr>
    </w:div>
    <w:div w:id="1753231818">
      <w:bodyDiv w:val="1"/>
      <w:marLeft w:val="0"/>
      <w:marRight w:val="0"/>
      <w:marTop w:val="0"/>
      <w:marBottom w:val="0"/>
      <w:divBdr>
        <w:top w:val="none" w:sz="0" w:space="0" w:color="auto"/>
        <w:left w:val="none" w:sz="0" w:space="0" w:color="auto"/>
        <w:bottom w:val="none" w:sz="0" w:space="0" w:color="auto"/>
        <w:right w:val="none" w:sz="0" w:space="0" w:color="auto"/>
      </w:divBdr>
      <w:divsChild>
        <w:div w:id="1213036174">
          <w:marLeft w:val="0"/>
          <w:marRight w:val="0"/>
          <w:marTop w:val="0"/>
          <w:marBottom w:val="0"/>
          <w:divBdr>
            <w:top w:val="none" w:sz="0" w:space="0" w:color="auto"/>
            <w:left w:val="none" w:sz="0" w:space="0" w:color="auto"/>
            <w:bottom w:val="none" w:sz="0" w:space="0" w:color="auto"/>
            <w:right w:val="none" w:sz="0" w:space="0" w:color="auto"/>
          </w:divBdr>
          <w:divsChild>
            <w:div w:id="194848533">
              <w:marLeft w:val="0"/>
              <w:marRight w:val="0"/>
              <w:marTop w:val="0"/>
              <w:marBottom w:val="0"/>
              <w:divBdr>
                <w:top w:val="none" w:sz="0" w:space="0" w:color="auto"/>
                <w:left w:val="none" w:sz="0" w:space="0" w:color="auto"/>
                <w:bottom w:val="none" w:sz="0" w:space="0" w:color="auto"/>
                <w:right w:val="none" w:sz="0" w:space="0" w:color="auto"/>
              </w:divBdr>
              <w:divsChild>
                <w:div w:id="867792993">
                  <w:marLeft w:val="0"/>
                  <w:marRight w:val="0"/>
                  <w:marTop w:val="0"/>
                  <w:marBottom w:val="0"/>
                  <w:divBdr>
                    <w:top w:val="none" w:sz="0" w:space="0" w:color="auto"/>
                    <w:left w:val="none" w:sz="0" w:space="0" w:color="auto"/>
                    <w:bottom w:val="none" w:sz="0" w:space="0" w:color="auto"/>
                    <w:right w:val="none" w:sz="0" w:space="0" w:color="auto"/>
                  </w:divBdr>
                  <w:divsChild>
                    <w:div w:id="598222749">
                      <w:marLeft w:val="0"/>
                      <w:marRight w:val="0"/>
                      <w:marTop w:val="0"/>
                      <w:marBottom w:val="0"/>
                      <w:divBdr>
                        <w:top w:val="none" w:sz="0" w:space="0" w:color="auto"/>
                        <w:left w:val="none" w:sz="0" w:space="0" w:color="auto"/>
                        <w:bottom w:val="none" w:sz="0" w:space="0" w:color="auto"/>
                        <w:right w:val="none" w:sz="0" w:space="0" w:color="auto"/>
                      </w:divBdr>
                    </w:div>
                    <w:div w:id="18297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1301">
          <w:marLeft w:val="0"/>
          <w:marRight w:val="0"/>
          <w:marTop w:val="0"/>
          <w:marBottom w:val="0"/>
          <w:divBdr>
            <w:top w:val="none" w:sz="0" w:space="0" w:color="auto"/>
            <w:left w:val="none" w:sz="0" w:space="0" w:color="auto"/>
            <w:bottom w:val="none" w:sz="0" w:space="0" w:color="auto"/>
            <w:right w:val="none" w:sz="0" w:space="0" w:color="auto"/>
          </w:divBdr>
        </w:div>
      </w:divsChild>
    </w:div>
    <w:div w:id="19447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tias.castro@hospitalitaliano.org.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E15A-92CC-4081-B750-1868661F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1494</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Matias</cp:lastModifiedBy>
  <cp:revision>16</cp:revision>
  <dcterms:created xsi:type="dcterms:W3CDTF">2017-09-23T23:22:00Z</dcterms:created>
  <dcterms:modified xsi:type="dcterms:W3CDTF">2017-10-27T04:44:00Z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matias.castro@hospitalitaliano.org.ar@www.mendeley.com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