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4" w:rsidRDefault="001B2067">
      <w:pP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 w:rsidR="00046ED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 w:rsidR="00046ED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 w:rsidR="00046ED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 w:rsidR="00046ED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 w:rsidR="00046ED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  <w:t xml:space="preserve">        4 de Abril de 2017</w:t>
      </w:r>
      <w:r w:rsidR="001F2641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  <w:r w:rsidR="001F2641" w:rsidRPr="001F2641">
        <w:rPr>
          <w:rFonts w:ascii="Times New Roman" w:hAnsi="Times New Roman" w:cs="Times New Roman"/>
          <w:color w:val="212121"/>
          <w:sz w:val="20"/>
          <w:szCs w:val="20"/>
        </w:rPr>
        <w:br/>
      </w:r>
      <w:r w:rsidR="001F2641" w:rsidRPr="001F2641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Comité Editorial</w:t>
      </w:r>
      <w:r w:rsidR="001F2641" w:rsidRPr="001F2641">
        <w:rPr>
          <w:rFonts w:ascii="Times New Roman" w:hAnsi="Times New Roman" w:cs="Times New Roman"/>
          <w:color w:val="212121"/>
          <w:sz w:val="20"/>
          <w:szCs w:val="20"/>
        </w:rPr>
        <w:br/>
      </w:r>
      <w:r w:rsidR="001F2641" w:rsidRPr="001F2641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Revista Facultad Ciencias Médicas</w:t>
      </w:r>
      <w:r w:rsidR="001F2641" w:rsidRPr="001F2641">
        <w:rPr>
          <w:rFonts w:ascii="Times New Roman" w:hAnsi="Times New Roman" w:cs="Times New Roman"/>
          <w:color w:val="212121"/>
          <w:sz w:val="20"/>
          <w:szCs w:val="20"/>
        </w:rPr>
        <w:br/>
      </w:r>
      <w:r w:rsidR="001F2641" w:rsidRPr="001F2641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Universidad Nacional de Córdoba</w:t>
      </w:r>
    </w:p>
    <w:p w:rsidR="001F2641" w:rsidRPr="005B6FCB" w:rsidRDefault="001F26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Ref</w:t>
      </w:r>
      <w:r w:rsidRPr="005B6FC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</w:t>
      </w:r>
      <w:r w:rsidRPr="005B6FCB">
        <w:rPr>
          <w:rFonts w:ascii="Times New Roman" w:hAnsi="Times New Roman" w:cs="Times New Roman"/>
          <w:sz w:val="20"/>
          <w:szCs w:val="20"/>
        </w:rPr>
        <w:t>Carta de Presentación</w:t>
      </w:r>
      <w:bookmarkStart w:id="0" w:name="_GoBack"/>
      <w:bookmarkEnd w:id="0"/>
    </w:p>
    <w:p w:rsidR="001F2641" w:rsidRDefault="001F2641">
      <w:pP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S__________/_______________D</w:t>
      </w:r>
    </w:p>
    <w:p w:rsidR="001F2641" w:rsidRDefault="001F2641">
      <w:pP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1F2641" w:rsidRDefault="001F2641">
      <w:pP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  <w:t>De nuestra consideración:</w:t>
      </w:r>
    </w:p>
    <w:p w:rsidR="001F2641" w:rsidRDefault="001F2641" w:rsidP="00C44542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1F2641" w:rsidRDefault="001F2641" w:rsidP="0096129A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  <w:t xml:space="preserve">Nos </w:t>
      </w:r>
      <w:r w:rsidR="001B2067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es grato dirigirnos a Uds., 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en relación al envío a vuestra revista del trabajo para publicación </w:t>
      </w:r>
      <w:r w:rsidRPr="001F2641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ROL DEL ENTEROPARÁSITO ENTEROBIUS VERMICULARIS EN LA APENDICITIS CECAL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 En tal sentido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los autores del trabajo manifestamos que el mismo no ha sido publicado en ninguna revista científica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nacional o extranjera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,</w:t>
      </w:r>
      <w:r w:rsidR="001B2067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no obstante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un anticipo del trabajo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en el marco de una instancia previa de difusión,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se publicó en una revista de interés g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eneral, notas periodísticas y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propaganda médica (Revista C</w:t>
      </w:r>
      <w:r w:rsidR="0009421C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ONEXIÓN, ANDRÓMACO)  por lo que a nuestro entender no presenta conflict</w:t>
      </w:r>
      <w:r w:rsidR="001B2067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o de intereses</w:t>
      </w:r>
      <w:r w:rsidR="0009421C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  <w:r w:rsidR="005338B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El interés del artículo se expresa con detalle en la introducción, de cualquier forma en términos generales decimos que las parasitosis presentan extraordinarios números de prevalencias en todo el mundo y en particular en los países subdesarrollados, son causantes de cuadros crónicos con alto impacto sanitario; 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-</w:t>
      </w:r>
      <w:r w:rsidR="005338B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en especial en los niños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-,</w:t>
      </w:r>
      <w:r w:rsidR="005338B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que implican afectación del normal desarrollo físico y disminución de las capacidades cognitivas con alto costo social y económico para las naciones; más aún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, muchas de las parasitosis</w:t>
      </w:r>
      <w:r w:rsidR="005338B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favorecen o producen complicaciones mortales. Además son a menudo desestimadas, desconocidas y no diagnosticadas por el médico generalista por lo que creemos pertinente hacer un aporte informativo. El </w:t>
      </w:r>
      <w:proofErr w:type="spellStart"/>
      <w:r w:rsidR="005338B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enteroparásito</w:t>
      </w:r>
      <w:proofErr w:type="spellEnd"/>
      <w:r w:rsidR="005338B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objeto del trabajo </w:t>
      </w:r>
      <w:r w:rsidR="005338B8" w:rsidRPr="0096129A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E. vermicularis</w:t>
      </w:r>
      <w:r w:rsidR="0009421C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96129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es muy prevalente en nuestro medio y su rol en los cuadros de apendicitis es discutido y controversial para la literatura técnica mundial, queremos brindar aquí una experiencia de una serie amplia de apéndices quirúrgicos extraídos con hallazgos parasitarios, los que se sometieron a análisis histopatológico buscando relaciones entre alteraciones </w:t>
      </w:r>
      <w:proofErr w:type="spellStart"/>
      <w:r w:rsidR="0096129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anatomopatológicas</w:t>
      </w:r>
      <w:proofErr w:type="spellEnd"/>
      <w:r w:rsidR="0096129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y presencia parasitaria. Tras lo cual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,</w:t>
      </w:r>
      <w:r w:rsidR="0096129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podemos decir que la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citada</w:t>
      </w:r>
      <w:r w:rsidR="0096129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presencia parasitaria se corresponde en un porcentaje muy pequeño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de casos</w:t>
      </w:r>
      <w:r w:rsidR="0096129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con un patrón inflamatorio propio de apendicitis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pero</w:t>
      </w:r>
      <w:r w:rsidR="0096129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en la mayoría de los casos el hallazgo del parásito no reconoció cambios de las estructuras histológicas. El trabajo no tuvo financiamiento externo y se hizo con recursos propios y con los que se despliegan en la </w:t>
      </w:r>
      <w:r w:rsidR="009C12D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rutina diaria de la práctica hospitalaria del Hospital de urgencias de la ciudad de Córdoba, pero no motivó en absoluto erogaciones suplementarias. </w:t>
      </w:r>
      <w:r w:rsidR="0009421C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Asimismo se revisaron las observaciones planteadas por el COMITÉ E</w:t>
      </w:r>
      <w:r w:rsidR="001B2067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DITORIAL, por lo que</w:t>
      </w:r>
      <w:r w:rsidR="00C4454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procedemos</w:t>
      </w:r>
      <w:r w:rsidR="001B2067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 enviar</w:t>
      </w:r>
      <w:r w:rsidR="0009421C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los archivos con las rectificaciones, aprovechamos para saludarlos cordialmente y quedamos a la espera</w:t>
      </w:r>
      <w:r w:rsidR="001B2067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de vuestra contestación.</w:t>
      </w:r>
    </w:p>
    <w:p w:rsidR="001B2067" w:rsidRDefault="001B2067" w:rsidP="00C44542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5B6FCB" w:rsidRDefault="001B2067" w:rsidP="00C44542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  <w:t xml:space="preserve">Atentamente. </w:t>
      </w:r>
    </w:p>
    <w:p w:rsidR="001B2067" w:rsidRDefault="001B2067" w:rsidP="005B6FCB">
      <w:pPr>
        <w:ind w:left="3540" w:firstLine="708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Los autores.</w:t>
      </w:r>
    </w:p>
    <w:p w:rsidR="005B6FCB" w:rsidRDefault="005B6FCB" w:rsidP="005B6FCB">
      <w:pPr>
        <w:ind w:firstLine="708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Luis Santos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Spitale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, Rogelio Daniel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Pizzi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,  Axel Tomas, Mirtha Páez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Rearte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, Hugo Luis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Pizzi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</w:p>
    <w:p w:rsidR="001B2067" w:rsidRDefault="001B2067" w:rsidP="00C44542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1F2641" w:rsidRDefault="001F2641" w:rsidP="00C44542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ab/>
      </w:r>
    </w:p>
    <w:sectPr w:rsidR="001F2641" w:rsidSect="004D5EF7">
      <w:pgSz w:w="12240" w:h="15840"/>
      <w:pgMar w:top="1417" w:right="1701" w:bottom="141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1"/>
    <w:rsid w:val="00046ED0"/>
    <w:rsid w:val="0009421C"/>
    <w:rsid w:val="001B2067"/>
    <w:rsid w:val="001F2641"/>
    <w:rsid w:val="003615D4"/>
    <w:rsid w:val="00497520"/>
    <w:rsid w:val="004D5EF7"/>
    <w:rsid w:val="005338B8"/>
    <w:rsid w:val="005B6FCB"/>
    <w:rsid w:val="0096129A"/>
    <w:rsid w:val="009C12DA"/>
    <w:rsid w:val="00A35C1C"/>
    <w:rsid w:val="00C44542"/>
    <w:rsid w:val="00D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2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2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Catedra</cp:lastModifiedBy>
  <cp:revision>6</cp:revision>
  <dcterms:created xsi:type="dcterms:W3CDTF">2016-10-28T17:58:00Z</dcterms:created>
  <dcterms:modified xsi:type="dcterms:W3CDTF">2017-04-21T19:53:00Z</dcterms:modified>
</cp:coreProperties>
</file>