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431"/>
        <w:gridCol w:w="3352"/>
        <w:gridCol w:w="1533"/>
        <w:gridCol w:w="1102"/>
        <w:gridCol w:w="998"/>
        <w:gridCol w:w="3899"/>
      </w:tblGrid>
      <w:tr w:rsidR="005D2BF7" w:rsidRPr="005D2BF7" w14:paraId="2FE5AF84" w14:textId="77777777" w:rsidTr="005D2BF7">
        <w:trPr>
          <w:trHeight w:val="3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BD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Individuo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B7B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Área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8D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Localidad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2C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Provincia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E0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C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FE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N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6F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Referencia</w:t>
            </w:r>
          </w:p>
        </w:tc>
      </w:tr>
      <w:tr w:rsidR="005D2BF7" w:rsidRPr="005D2BF7" w14:paraId="75EE5FB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6D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52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M.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AF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A7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1D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E7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8,86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29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1999*</w:t>
            </w:r>
          </w:p>
        </w:tc>
      </w:tr>
      <w:tr w:rsidR="005D2BF7" w:rsidRPr="005D2BF7" w14:paraId="4657E96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12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D0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M.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D38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6F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06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EE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9,64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668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1999*</w:t>
            </w:r>
          </w:p>
        </w:tc>
      </w:tr>
      <w:tr w:rsidR="005D2BF7" w:rsidRPr="005D2BF7" w14:paraId="27F86E99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15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33D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M.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0F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0E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48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2F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11,71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51A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Aranibar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et al. 2007*</w:t>
            </w:r>
          </w:p>
        </w:tc>
      </w:tr>
      <w:tr w:rsidR="005D2BF7" w:rsidRPr="005D2BF7" w14:paraId="57F858C2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A97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C4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M.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BC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44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BD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B2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11,86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0E3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Aranibar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et al. 2007*</w:t>
            </w:r>
          </w:p>
        </w:tc>
      </w:tr>
      <w:tr w:rsidR="005D2BF7" w:rsidRPr="005D2BF7" w14:paraId="4979B959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19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23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43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Susques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CF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E0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2A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11,1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6DD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1DFBE7DC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5B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54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42F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Susques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0BB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D9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80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9BA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6C752B63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AB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513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E9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Susques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75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D6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20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13,15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12A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1D541D6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AB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21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6F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Inca cueva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9A6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AF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E9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14,18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8BC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Galván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2012</w:t>
            </w:r>
          </w:p>
        </w:tc>
      </w:tr>
      <w:tr w:rsidR="005D2BF7" w:rsidRPr="005D2BF7" w14:paraId="203596AA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37A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A7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84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Humahuaca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49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26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C7F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BEF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79BC266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E6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90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A6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Hornillos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C4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45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57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12,1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B3E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0C2A57E3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D31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66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11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Morro Ciénago Chico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14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7F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7C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9,84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3C8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76797E7A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5F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F9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Puna S.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A0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Chulpa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EF3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19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834D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11,35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70F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35C8EBC7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AF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BE4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C5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Humahuaca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31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13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73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0D4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2CBB6F86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76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F7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60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Humahuaca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92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32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-10,55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9E6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AA0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78222A26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18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436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FF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Purmamarca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49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4B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016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FC48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7865F76F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56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B9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3C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Purmamarca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81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55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C1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10,58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E66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312F982F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8F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939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0C5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Purmamarca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98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1D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-15,73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83F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10,47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47A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7F2BE50D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11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31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Quebrada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7E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Qda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. Humahuaca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C2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36F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D6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B11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Olivera y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Yacobaccio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1999</w:t>
            </w:r>
          </w:p>
        </w:tc>
      </w:tr>
      <w:tr w:rsidR="005D2BF7" w:rsidRPr="005D2BF7" w14:paraId="5F98C928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7A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C661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95D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Río </w:t>
            </w: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Chañarmuyo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B43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La Rioja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ED7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C1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505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Gonaldi</w:t>
            </w:r>
            <w:proofErr w:type="spellEnd"/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2006*</w:t>
            </w:r>
          </w:p>
        </w:tc>
      </w:tr>
      <w:tr w:rsidR="005D2BF7" w:rsidRPr="005D2BF7" w14:paraId="5D46041F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34B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CF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CD4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Andalgalá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67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868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4F90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2BA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Williams y de Hoyos 2001*</w:t>
            </w:r>
          </w:p>
        </w:tc>
      </w:tr>
      <w:tr w:rsidR="005D2BF7" w:rsidRPr="005D2BF7" w14:paraId="43F772B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F32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D9E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B4A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Andalgalá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726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84C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DFD" w14:textId="77777777" w:rsidR="005D2BF7" w:rsidRPr="005D2BF7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FB4" w14:textId="77777777" w:rsidR="005D2BF7" w:rsidRPr="005D2BF7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5D2BF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Williams y de Hoyos 2001*</w:t>
            </w:r>
          </w:p>
        </w:tc>
      </w:tr>
      <w:tr w:rsidR="00621BAB" w:rsidRPr="00621BAB" w14:paraId="26C4C294" w14:textId="77777777" w:rsidTr="005D2BF7">
        <w:trPr>
          <w:trHeight w:val="30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35F7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str34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EA6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El Molino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FCE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 xml:space="preserve">Valle de </w:t>
            </w:r>
            <w:proofErr w:type="spellStart"/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Hualfín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215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E12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-11,228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9EB3" w14:textId="77777777" w:rsidR="005D2BF7" w:rsidRPr="00621BAB" w:rsidRDefault="005D2BF7" w:rsidP="005D2BF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10,142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41A" w14:textId="77777777" w:rsidR="005D2BF7" w:rsidRPr="00621BAB" w:rsidRDefault="005D2BF7" w:rsidP="005D2BF7">
            <w:pPr>
              <w:spacing w:after="0" w:line="240" w:lineRule="auto"/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</w:pPr>
            <w:r w:rsidRPr="00621BAB">
              <w:rPr>
                <w:rFonts w:ascii="FrutigerNextLT Regular" w:eastAsia="Times New Roman" w:hAnsi="FrutigerNextLT Regular" w:cs="Calibri"/>
                <w:sz w:val="20"/>
                <w:szCs w:val="20"/>
                <w:lang w:val="es-AR" w:eastAsia="es-AR"/>
              </w:rPr>
              <w:t>Este trabajo</w:t>
            </w:r>
          </w:p>
        </w:tc>
      </w:tr>
    </w:tbl>
    <w:p w14:paraId="20939345" w14:textId="77777777" w:rsidR="0067674A" w:rsidRDefault="00A45F98"/>
    <w:p w14:paraId="2C67EDAB" w14:textId="77777777" w:rsidR="00A45F98" w:rsidRDefault="00A45F98" w:rsidP="00A45F98">
      <w:pPr>
        <w:spacing w:after="0" w:line="240" w:lineRule="auto"/>
        <w:jc w:val="both"/>
        <w:rPr>
          <w:rFonts w:ascii="FrutigerNextLT Regular" w:hAnsi="FrutigerNextLT Regular"/>
          <w:sz w:val="18"/>
          <w:szCs w:val="18"/>
          <w:lang w:val="es-ES"/>
        </w:rPr>
      </w:pPr>
      <w:r w:rsidRPr="002D288F">
        <w:rPr>
          <w:rFonts w:ascii="FrutigerNextLT Regular" w:hAnsi="FrutigerNextLT Regular"/>
          <w:b/>
          <w:bCs/>
          <w:sz w:val="18"/>
          <w:szCs w:val="18"/>
          <w:lang w:val="es-ES"/>
        </w:rPr>
        <w:t>Tabla Suplementaria 1.</w:t>
      </w:r>
      <w:r w:rsidRPr="002D288F">
        <w:rPr>
          <w:rFonts w:ascii="FrutigerNextLT Regular" w:hAnsi="FrutigerNextLT Regular"/>
          <w:sz w:val="18"/>
          <w:szCs w:val="18"/>
          <w:lang w:val="es-ES"/>
        </w:rPr>
        <w:t xml:space="preserve"> Valores de δ13C y δ15N de las muestras humanas considerados en este estudio, clasificadas según su región de origen.</w:t>
      </w:r>
    </w:p>
    <w:p w14:paraId="2A158A6C" w14:textId="77777777" w:rsidR="00A45F98" w:rsidRPr="002D288F" w:rsidRDefault="00A45F98" w:rsidP="00A45F98">
      <w:pPr>
        <w:spacing w:after="0" w:line="240" w:lineRule="auto"/>
        <w:jc w:val="both"/>
        <w:rPr>
          <w:rFonts w:ascii="FrutigerNextLT Regular" w:hAnsi="FrutigerNextLT Regular"/>
          <w:sz w:val="18"/>
          <w:szCs w:val="18"/>
          <w:lang w:val="es-ES"/>
        </w:rPr>
      </w:pPr>
    </w:p>
    <w:p w14:paraId="35CA4939" w14:textId="2673667D" w:rsidR="00A45F98" w:rsidRDefault="00A45F98" w:rsidP="00A45F98">
      <w:pPr>
        <w:spacing w:after="0" w:line="240" w:lineRule="auto"/>
        <w:jc w:val="both"/>
      </w:pPr>
      <w:r w:rsidRPr="002D288F">
        <w:rPr>
          <w:rFonts w:ascii="FrutigerNextLT Regular" w:hAnsi="FrutigerNextLT Regular"/>
          <w:b/>
          <w:bCs/>
          <w:i/>
          <w:iCs/>
          <w:sz w:val="18"/>
          <w:szCs w:val="18"/>
        </w:rPr>
        <w:t>Supplementary Table 1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 xml:space="preserve">. </w:t>
      </w:r>
      <w:r w:rsidRPr="002D288F">
        <w:rPr>
          <w:rFonts w:ascii="FrutigerNextLT Regular" w:hAnsi="FrutigerNextLT Regular"/>
          <w:i/>
          <w:iCs/>
          <w:sz w:val="18"/>
          <w:szCs w:val="18"/>
          <w:lang w:val="es-ES"/>
        </w:rPr>
        <w:t>δ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 xml:space="preserve">13C and </w:t>
      </w:r>
      <w:r w:rsidRPr="002D288F">
        <w:rPr>
          <w:rFonts w:ascii="FrutigerNextLT Regular" w:hAnsi="FrutigerNextLT Regular"/>
          <w:i/>
          <w:iCs/>
          <w:sz w:val="18"/>
          <w:szCs w:val="18"/>
          <w:lang w:val="es-ES"/>
        </w:rPr>
        <w:t>δ</w:t>
      </w:r>
      <w:r>
        <w:rPr>
          <w:rFonts w:ascii="FrutigerNextLT Regular" w:hAnsi="FrutigerNextLT Regular"/>
          <w:i/>
          <w:iCs/>
          <w:sz w:val="18"/>
          <w:szCs w:val="18"/>
        </w:rPr>
        <w:t xml:space="preserve">15N values 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>of the human samples considered in this study, classified according to their region of origin.</w:t>
      </w:r>
      <w:bookmarkStart w:id="0" w:name="_GoBack"/>
      <w:bookmarkEnd w:id="0"/>
    </w:p>
    <w:sectPr w:rsidR="00A45F98" w:rsidSect="005D2BF7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LT Regular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F7"/>
    <w:rsid w:val="00574623"/>
    <w:rsid w:val="005D2BF7"/>
    <w:rsid w:val="00621BAB"/>
    <w:rsid w:val="006E0BB8"/>
    <w:rsid w:val="00A45F98"/>
    <w:rsid w:val="00C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8CE4"/>
  <w15:chartTrackingRefBased/>
  <w15:docId w15:val="{887F2451-9409-4D8B-8DCE-5F1FAA31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Andres Izeta</cp:lastModifiedBy>
  <cp:revision>3</cp:revision>
  <dcterms:created xsi:type="dcterms:W3CDTF">2020-08-21T13:28:00Z</dcterms:created>
  <dcterms:modified xsi:type="dcterms:W3CDTF">2020-08-25T21:29:00Z</dcterms:modified>
</cp:coreProperties>
</file>